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84EC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Erinevate linnuliikide sööda  optimaalsed toitefaktorite kontsentratsioonimäärad (Eesti normid)</w:t>
      </w:r>
    </w:p>
    <w:tbl>
      <w:tblPr>
        <w:tblStyle w:val="Kontuurtabel"/>
        <w:tblW w:w="1471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8"/>
        <w:gridCol w:w="1296"/>
        <w:gridCol w:w="1296"/>
        <w:gridCol w:w="1296"/>
        <w:gridCol w:w="1296"/>
        <w:gridCol w:w="1296"/>
        <w:gridCol w:w="992"/>
        <w:gridCol w:w="992"/>
        <w:gridCol w:w="993"/>
        <w:gridCol w:w="992"/>
        <w:gridCol w:w="993"/>
      </w:tblGrid>
      <w:tr w:rsidR="00384EC5" w:rsidRPr="00384EC5" w:rsidTr="00331E8B">
        <w:tc>
          <w:tcPr>
            <w:tcW w:w="3268" w:type="dxa"/>
            <w:tcBorders>
              <w:bottom w:val="nil"/>
            </w:tcBorders>
          </w:tcPr>
          <w:p w:rsidR="00384EC5" w:rsidRPr="00384EC5" w:rsidRDefault="00384EC5" w:rsidP="00384EC5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384EC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39620" cy="1180465"/>
                      <wp:effectExtent l="9525" t="9525" r="8255" b="10160"/>
                      <wp:wrapNone/>
                      <wp:docPr id="1" name="Sirgkonnek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1180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FC419" id="Sirgkonnek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60.6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"/>
                  </w:pict>
                </mc:Fallback>
              </mc:AlternateContent>
            </w:r>
            <w:r w:rsidRPr="00384EC5">
              <w:rPr>
                <w:sz w:val="24"/>
                <w:szCs w:val="24"/>
              </w:rPr>
              <w:t>Linnuliik, -grupp</w:t>
            </w:r>
          </w:p>
        </w:tc>
        <w:tc>
          <w:tcPr>
            <w:tcW w:w="1296" w:type="dxa"/>
            <w:vMerge w:val="restart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Muna-</w:t>
            </w:r>
            <w:r w:rsidRPr="00384EC5">
              <w:rPr>
                <w:sz w:val="24"/>
                <w:szCs w:val="24"/>
              </w:rPr>
              <w:br/>
              <w:t>kanad</w:t>
            </w:r>
          </w:p>
        </w:tc>
        <w:tc>
          <w:tcPr>
            <w:tcW w:w="1296" w:type="dxa"/>
            <w:vMerge w:val="restart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Muna-</w:t>
            </w:r>
            <w:r w:rsidRPr="00384EC5">
              <w:rPr>
                <w:sz w:val="24"/>
                <w:szCs w:val="24"/>
              </w:rPr>
              <w:br/>
              <w:t>vutid</w:t>
            </w:r>
          </w:p>
        </w:tc>
        <w:tc>
          <w:tcPr>
            <w:tcW w:w="1296" w:type="dxa"/>
            <w:vMerge w:val="restart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Sugu-</w:t>
            </w:r>
            <w:r w:rsidRPr="00384EC5">
              <w:rPr>
                <w:sz w:val="24"/>
                <w:szCs w:val="24"/>
              </w:rPr>
              <w:br/>
              <w:t>pardid</w:t>
            </w:r>
          </w:p>
        </w:tc>
        <w:tc>
          <w:tcPr>
            <w:tcW w:w="1296" w:type="dxa"/>
            <w:vMerge w:val="restart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Sugu-</w:t>
            </w:r>
            <w:r w:rsidRPr="00384EC5">
              <w:rPr>
                <w:sz w:val="24"/>
                <w:szCs w:val="24"/>
              </w:rPr>
              <w:br/>
              <w:t>haned</w:t>
            </w:r>
          </w:p>
        </w:tc>
        <w:tc>
          <w:tcPr>
            <w:tcW w:w="1296" w:type="dxa"/>
            <w:vMerge w:val="restart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Sugu-</w:t>
            </w:r>
            <w:r w:rsidRPr="00384EC5">
              <w:rPr>
                <w:sz w:val="24"/>
                <w:szCs w:val="24"/>
              </w:rPr>
              <w:br/>
              <w:t>kalkunid</w:t>
            </w:r>
          </w:p>
        </w:tc>
        <w:tc>
          <w:tcPr>
            <w:tcW w:w="4962" w:type="dxa"/>
            <w:gridSpan w:val="5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Broilerid</w:t>
            </w:r>
          </w:p>
        </w:tc>
      </w:tr>
      <w:tr w:rsidR="00384EC5" w:rsidRPr="00384EC5" w:rsidTr="00331E8B">
        <w:tc>
          <w:tcPr>
            <w:tcW w:w="3268" w:type="dxa"/>
            <w:vMerge w:val="restart"/>
            <w:tcBorders>
              <w:top w:val="nil"/>
            </w:tcBorders>
            <w:vAlign w:val="center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Toitefaktor</w:t>
            </w: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hane</w:t>
            </w: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pardi</w:t>
            </w: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kana</w:t>
            </w: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kalkuni</w:t>
            </w: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vuti</w:t>
            </w:r>
          </w:p>
        </w:tc>
      </w:tr>
      <w:tr w:rsidR="00384EC5" w:rsidRPr="00384EC5" w:rsidTr="00331E8B">
        <w:tc>
          <w:tcPr>
            <w:tcW w:w="3268" w:type="dxa"/>
            <w:vMerge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vanus</w:t>
            </w:r>
          </w:p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………</w:t>
            </w: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vanus</w:t>
            </w:r>
          </w:p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………</w:t>
            </w: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vanus</w:t>
            </w:r>
          </w:p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………</w:t>
            </w: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vanus</w:t>
            </w:r>
          </w:p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………</w:t>
            </w: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vanus</w:t>
            </w:r>
          </w:p>
          <w:p w:rsidR="00384EC5" w:rsidRPr="00384EC5" w:rsidRDefault="00384EC5" w:rsidP="00384EC5">
            <w:pPr>
              <w:spacing w:before="120"/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………</w:t>
            </w: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Metaboliseeruv energia, kcal/kg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ind w:right="152"/>
              <w:jc w:val="right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 xml:space="preserve">MJ/kg 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Toorproteiin, %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Lüsiin, %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Toorkiud, %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Ca, %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P, %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A-vitamiin, RÜ/kg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D</w:t>
            </w:r>
            <w:r w:rsidRPr="00384EC5">
              <w:rPr>
                <w:sz w:val="24"/>
                <w:szCs w:val="24"/>
                <w:vertAlign w:val="subscript"/>
              </w:rPr>
              <w:t>3</w:t>
            </w:r>
            <w:r w:rsidRPr="00384EC5">
              <w:rPr>
                <w:sz w:val="24"/>
                <w:szCs w:val="24"/>
              </w:rPr>
              <w:t>-vitamiin, RÜ/kg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3268" w:type="dxa"/>
          </w:tcPr>
          <w:p w:rsidR="00384EC5" w:rsidRPr="00384EC5" w:rsidRDefault="00384EC5" w:rsidP="00384EC5">
            <w:pPr>
              <w:spacing w:before="120" w:after="120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E-vitamiin, mg/kg</w:t>
            </w: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4EC5" w:rsidRPr="00384EC5" w:rsidRDefault="00384EC5" w:rsidP="00384EC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384EC5" w:rsidRPr="00384EC5" w:rsidRDefault="00384EC5" w:rsidP="0038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  <w:sectPr w:rsidR="00384EC5" w:rsidRPr="00384EC5" w:rsidSect="003E783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84EC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Söödaratsioon …………………………………………………………………………………….…..</w:t>
      </w:r>
    </w:p>
    <w:tbl>
      <w:tblPr>
        <w:tblStyle w:val="Kontuurtabel"/>
        <w:tblW w:w="14500" w:type="dxa"/>
        <w:tblInd w:w="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0"/>
        <w:gridCol w:w="900"/>
        <w:gridCol w:w="1080"/>
        <w:gridCol w:w="1260"/>
        <w:gridCol w:w="1080"/>
        <w:gridCol w:w="1080"/>
        <w:gridCol w:w="1140"/>
        <w:gridCol w:w="1140"/>
        <w:gridCol w:w="1140"/>
        <w:gridCol w:w="1260"/>
        <w:gridCol w:w="1440"/>
      </w:tblGrid>
      <w:tr w:rsidR="00384EC5" w:rsidRPr="00384EC5" w:rsidTr="00331E8B"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4EC5" w:rsidRPr="00384EC5" w:rsidRDefault="00384EC5" w:rsidP="00384EC5">
            <w:pPr>
              <w:ind w:firstLine="432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Söödad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Sööta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ME</w:t>
            </w:r>
            <w:r w:rsidRPr="00384EC5">
              <w:rPr>
                <w:sz w:val="24"/>
                <w:szCs w:val="24"/>
              </w:rPr>
              <w:br/>
              <w:t>kcal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Toor-</w:t>
            </w:r>
            <w:r w:rsidRPr="00384EC5">
              <w:rPr>
                <w:sz w:val="24"/>
                <w:szCs w:val="24"/>
              </w:rPr>
              <w:br/>
              <w:t>proteiin 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Toor-rasv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Toor-</w:t>
            </w:r>
            <w:r w:rsidRPr="00384EC5">
              <w:rPr>
                <w:sz w:val="24"/>
                <w:szCs w:val="24"/>
              </w:rPr>
              <w:br/>
              <w:t xml:space="preserve">kiud 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Ca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P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Lüsiin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S-a.h.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Treoniin</w:t>
            </w:r>
            <w:r w:rsidRPr="00384EC5">
              <w:rPr>
                <w:sz w:val="24"/>
                <w:szCs w:val="24"/>
              </w:rPr>
              <w:br/>
              <w:t>g</w:t>
            </w:r>
          </w:p>
        </w:tc>
      </w:tr>
      <w:tr w:rsidR="00384EC5" w:rsidRPr="00384EC5" w:rsidTr="00331E8B">
        <w:tc>
          <w:tcPr>
            <w:tcW w:w="29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Kokku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Norm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384EC5" w:rsidRPr="00384EC5" w:rsidRDefault="00384EC5" w:rsidP="00384EC5">
            <w:pPr>
              <w:rPr>
                <w:sz w:val="24"/>
                <w:szCs w:val="24"/>
              </w:rPr>
            </w:pPr>
          </w:p>
        </w:tc>
      </w:tr>
      <w:tr w:rsidR="00384EC5" w:rsidRPr="00384EC5" w:rsidTr="00331E8B">
        <w:tc>
          <w:tcPr>
            <w:tcW w:w="29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rPr>
                <w:spacing w:val="-10"/>
                <w:sz w:val="24"/>
                <w:szCs w:val="24"/>
              </w:rPr>
            </w:pPr>
            <w:r w:rsidRPr="00384EC5">
              <w:rPr>
                <w:spacing w:val="-10"/>
                <w:sz w:val="24"/>
                <w:szCs w:val="24"/>
              </w:rPr>
              <w:t>Lubatud kõrvalekalle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±5%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±0,5%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±0,5%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±0,5%</w:t>
            </w: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±0,1%</w:t>
            </w: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±0,1%</w:t>
            </w:r>
          </w:p>
        </w:tc>
        <w:tc>
          <w:tcPr>
            <w:tcW w:w="11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±0,1%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±0,05%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84EC5" w:rsidRPr="00384EC5" w:rsidRDefault="00384EC5" w:rsidP="00384EC5">
            <w:pPr>
              <w:jc w:val="center"/>
              <w:rPr>
                <w:sz w:val="24"/>
                <w:szCs w:val="24"/>
              </w:rPr>
            </w:pPr>
            <w:r w:rsidRPr="00384EC5">
              <w:rPr>
                <w:sz w:val="24"/>
                <w:szCs w:val="24"/>
              </w:rPr>
              <w:t>±0,05%</w:t>
            </w:r>
          </w:p>
        </w:tc>
      </w:tr>
    </w:tbl>
    <w:p w:rsidR="00384EC5" w:rsidRPr="00384EC5" w:rsidRDefault="00384EC5" w:rsidP="0038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84EC5" w:rsidRPr="00384EC5" w:rsidRDefault="00384EC5" w:rsidP="00384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82289" w:rsidRDefault="00682289">
      <w:bookmarkStart w:id="0" w:name="_GoBack"/>
      <w:bookmarkEnd w:id="0"/>
    </w:p>
    <w:sectPr w:rsidR="00682289" w:rsidSect="00384EC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C5"/>
    <w:rsid w:val="00384EC5"/>
    <w:rsid w:val="00682289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11FBB6-A5C1-48AE-BEAF-D945DFD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3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Estonian uiversity of life siences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Irje Nutt</dc:creator>
  <cp:keywords/>
  <dc:description/>
  <cp:lastModifiedBy>Irje Nutt</cp:lastModifiedBy>
  <cp:revision>1</cp:revision>
  <dcterms:created xsi:type="dcterms:W3CDTF">2015-11-19T11:53:00Z</dcterms:created>
  <dcterms:modified xsi:type="dcterms:W3CDTF">2015-11-19T11:54:00Z</dcterms:modified>
</cp:coreProperties>
</file>