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CC6E1" w14:textId="77777777" w:rsidR="00364AE8" w:rsidRPr="00BA6FB5" w:rsidRDefault="00364AE8" w:rsidP="00364AE8">
      <w:pPr>
        <w:autoSpaceDE w:val="0"/>
        <w:autoSpaceDN w:val="0"/>
        <w:adjustRightInd w:val="0"/>
        <w:rPr>
          <w:rFonts w:ascii="Tahoma" w:hAnsi="Tahoma" w:cs="Tahoma"/>
          <w:b/>
          <w:sz w:val="24"/>
          <w:szCs w:val="24"/>
          <w:lang w:val="et-EE"/>
        </w:rPr>
      </w:pPr>
      <w:bookmarkStart w:id="0" w:name="_GoBack"/>
      <w:bookmarkEnd w:id="0"/>
      <w:r w:rsidRPr="00BA6FB5">
        <w:rPr>
          <w:rFonts w:ascii="Tahoma" w:hAnsi="Tahoma" w:cs="Tahoma"/>
          <w:b/>
          <w:sz w:val="24"/>
          <w:szCs w:val="24"/>
          <w:lang w:val="et-EE"/>
        </w:rPr>
        <w:t xml:space="preserve">“Parim mahetoode </w:t>
      </w:r>
      <w:r w:rsidR="00FA7A0A">
        <w:rPr>
          <w:rFonts w:ascii="Tahoma" w:hAnsi="Tahoma" w:cs="Tahoma"/>
          <w:b/>
          <w:sz w:val="24"/>
          <w:szCs w:val="24"/>
          <w:lang w:val="et-EE"/>
        </w:rPr>
        <w:t>2019</w:t>
      </w:r>
      <w:r w:rsidRPr="00BA6FB5">
        <w:rPr>
          <w:rFonts w:ascii="Tahoma" w:hAnsi="Tahoma" w:cs="Tahoma"/>
          <w:b/>
          <w:sz w:val="24"/>
          <w:szCs w:val="24"/>
          <w:lang w:val="et-EE"/>
        </w:rPr>
        <w:t>” konkursi statuut</w:t>
      </w:r>
    </w:p>
    <w:p w14:paraId="79C68BA3" w14:textId="77777777" w:rsidR="00364AE8" w:rsidRPr="00B4764D" w:rsidRDefault="00364AE8" w:rsidP="00364AE8">
      <w:pPr>
        <w:autoSpaceDE w:val="0"/>
        <w:autoSpaceDN w:val="0"/>
        <w:adjustRightInd w:val="0"/>
        <w:rPr>
          <w:rFonts w:ascii="Tahoma" w:hAnsi="Tahoma" w:cs="Tahoma"/>
          <w:lang w:val="et-EE"/>
        </w:rPr>
      </w:pPr>
    </w:p>
    <w:p w14:paraId="50E7ED9E" w14:textId="77777777" w:rsidR="00364AE8" w:rsidRPr="00B4764D" w:rsidRDefault="00364AE8" w:rsidP="00364AE8">
      <w:pPr>
        <w:autoSpaceDE w:val="0"/>
        <w:autoSpaceDN w:val="0"/>
        <w:adjustRightInd w:val="0"/>
        <w:rPr>
          <w:rFonts w:ascii="Tahoma" w:hAnsi="Tahoma" w:cs="Tahoma"/>
          <w:b/>
          <w:bCs/>
          <w:lang w:val="et-EE"/>
        </w:rPr>
      </w:pPr>
      <w:r w:rsidRPr="00B4764D">
        <w:rPr>
          <w:rFonts w:ascii="Tahoma" w:hAnsi="Tahoma" w:cs="Tahoma"/>
          <w:b/>
          <w:bCs/>
          <w:lang w:val="et-EE"/>
        </w:rPr>
        <w:t xml:space="preserve">Konkursi eesmärk: </w:t>
      </w:r>
    </w:p>
    <w:p w14:paraId="6C93948C" w14:textId="77777777" w:rsidR="00364AE8" w:rsidRPr="002F3379" w:rsidRDefault="002F3379" w:rsidP="00364AE8">
      <w:pPr>
        <w:autoSpaceDE w:val="0"/>
        <w:autoSpaceDN w:val="0"/>
        <w:adjustRightInd w:val="0"/>
        <w:rPr>
          <w:rFonts w:ascii="Tahoma" w:hAnsi="Tahoma" w:cs="Tahoma"/>
          <w:lang w:val="et-EE"/>
        </w:rPr>
      </w:pPr>
      <w:r>
        <w:rPr>
          <w:rFonts w:ascii="Arial" w:hAnsi="Arial" w:cs="Arial"/>
          <w:lang w:val="et-EE"/>
        </w:rPr>
        <w:t>T</w:t>
      </w:r>
      <w:r w:rsidRPr="004549B9">
        <w:rPr>
          <w:rFonts w:ascii="Arial" w:hAnsi="Arial" w:cs="Arial"/>
          <w:lang w:val="et-EE"/>
        </w:rPr>
        <w:t xml:space="preserve">oetada ja stimuleerida </w:t>
      </w:r>
      <w:r w:rsidR="004B1316">
        <w:rPr>
          <w:rFonts w:ascii="Arial" w:hAnsi="Arial" w:cs="Arial"/>
          <w:lang w:val="et-EE"/>
        </w:rPr>
        <w:t>mahe</w:t>
      </w:r>
      <w:r>
        <w:rPr>
          <w:rFonts w:ascii="Arial" w:hAnsi="Arial" w:cs="Arial"/>
          <w:lang w:val="et-EE"/>
        </w:rPr>
        <w:t xml:space="preserve">ettevõtjate </w:t>
      </w:r>
      <w:r w:rsidRPr="004549B9">
        <w:rPr>
          <w:rFonts w:ascii="Arial" w:hAnsi="Arial" w:cs="Arial"/>
          <w:lang w:val="et-EE"/>
        </w:rPr>
        <w:t>aktiivsust ning propageerida</w:t>
      </w:r>
      <w:r w:rsidR="004B1316">
        <w:rPr>
          <w:rFonts w:ascii="Arial" w:hAnsi="Arial" w:cs="Arial"/>
          <w:lang w:val="et-EE"/>
        </w:rPr>
        <w:t xml:space="preserve"> mahepõllumajandust ja</w:t>
      </w:r>
      <w:r w:rsidRPr="004549B9">
        <w:rPr>
          <w:rFonts w:ascii="Arial" w:hAnsi="Arial" w:cs="Arial"/>
          <w:lang w:val="et-EE"/>
        </w:rPr>
        <w:t xml:space="preserve"> </w:t>
      </w:r>
      <w:r>
        <w:rPr>
          <w:rFonts w:ascii="Arial" w:hAnsi="Arial" w:cs="Arial"/>
          <w:lang w:val="et-EE"/>
        </w:rPr>
        <w:t>mahetoitu</w:t>
      </w:r>
      <w:r w:rsidR="00FD3914">
        <w:rPr>
          <w:rFonts w:ascii="Arial" w:hAnsi="Arial" w:cs="Arial"/>
          <w:lang w:val="et-EE"/>
        </w:rPr>
        <w:t>.</w:t>
      </w:r>
      <w:r w:rsidRPr="004549B9">
        <w:rPr>
          <w:rFonts w:ascii="Arial" w:hAnsi="Arial" w:cs="Arial"/>
          <w:lang w:val="et-EE"/>
        </w:rPr>
        <w:t xml:space="preserve"> </w:t>
      </w:r>
      <w:r w:rsidR="00364AE8" w:rsidRPr="00B4764D">
        <w:rPr>
          <w:rFonts w:ascii="Tahoma" w:hAnsi="Tahoma" w:cs="Tahoma"/>
          <w:lang w:val="et-EE"/>
        </w:rPr>
        <w:t>Selgitada välja parim mahetoode.</w:t>
      </w:r>
      <w:r w:rsidRPr="00FD3914">
        <w:rPr>
          <w:rFonts w:ascii="Arial" w:hAnsi="Arial" w:cs="Arial"/>
          <w:lang w:val="et-EE"/>
        </w:rPr>
        <w:t xml:space="preserve"> </w:t>
      </w:r>
    </w:p>
    <w:p w14:paraId="74B6AA01" w14:textId="77777777" w:rsidR="00364AE8" w:rsidRPr="00B4764D" w:rsidRDefault="00364AE8" w:rsidP="00364AE8">
      <w:pPr>
        <w:autoSpaceDE w:val="0"/>
        <w:autoSpaceDN w:val="0"/>
        <w:adjustRightInd w:val="0"/>
        <w:rPr>
          <w:rFonts w:ascii="Tahoma" w:hAnsi="Tahoma" w:cs="Tahoma"/>
          <w:lang w:val="et-EE"/>
        </w:rPr>
      </w:pPr>
    </w:p>
    <w:p w14:paraId="1EA4DEFA" w14:textId="77777777" w:rsidR="00364AE8" w:rsidRPr="00B4764D" w:rsidRDefault="00364AE8" w:rsidP="00364AE8">
      <w:pPr>
        <w:autoSpaceDE w:val="0"/>
        <w:autoSpaceDN w:val="0"/>
        <w:adjustRightInd w:val="0"/>
        <w:rPr>
          <w:rFonts w:ascii="Tahoma" w:hAnsi="Tahoma" w:cs="Tahoma"/>
          <w:b/>
          <w:bCs/>
          <w:lang w:val="et-EE"/>
        </w:rPr>
      </w:pPr>
      <w:r w:rsidRPr="00B4764D">
        <w:rPr>
          <w:rFonts w:ascii="Tahoma" w:hAnsi="Tahoma" w:cs="Tahoma"/>
          <w:b/>
          <w:bCs/>
          <w:lang w:val="et-EE"/>
        </w:rPr>
        <w:t xml:space="preserve">Konkursi väljakuulutamise aeg: </w:t>
      </w:r>
    </w:p>
    <w:p w14:paraId="360AE4FA" w14:textId="77777777" w:rsidR="00364AE8" w:rsidRPr="00B4764D" w:rsidRDefault="00364AE8" w:rsidP="00364AE8">
      <w:pPr>
        <w:autoSpaceDE w:val="0"/>
        <w:autoSpaceDN w:val="0"/>
        <w:adjustRightInd w:val="0"/>
        <w:rPr>
          <w:rFonts w:ascii="Tahoma" w:hAnsi="Tahoma" w:cs="Tahoma"/>
          <w:lang w:val="et-EE"/>
        </w:rPr>
      </w:pPr>
      <w:r w:rsidRPr="0079388E">
        <w:rPr>
          <w:rFonts w:ascii="Tahoma" w:hAnsi="Tahoma" w:cs="Tahoma"/>
          <w:lang w:val="et-EE"/>
        </w:rPr>
        <w:t xml:space="preserve">Konkurss kuulutatakse välja avalikult </w:t>
      </w:r>
      <w:r w:rsidR="003C4EFE">
        <w:rPr>
          <w:rFonts w:ascii="Tahoma" w:hAnsi="Tahoma" w:cs="Tahoma"/>
          <w:lang w:val="et-EE"/>
        </w:rPr>
        <w:t>5</w:t>
      </w:r>
      <w:r w:rsidR="00F83EC5">
        <w:rPr>
          <w:rFonts w:ascii="Tahoma" w:hAnsi="Tahoma" w:cs="Tahoma"/>
          <w:lang w:val="et-EE"/>
        </w:rPr>
        <w:t>. juunil</w:t>
      </w:r>
      <w:r w:rsidRPr="0079388E">
        <w:rPr>
          <w:rFonts w:ascii="Tahoma" w:hAnsi="Tahoma" w:cs="Tahoma"/>
          <w:lang w:val="et-EE"/>
        </w:rPr>
        <w:t xml:space="preserve"> </w:t>
      </w:r>
      <w:r w:rsidR="00FA7A0A">
        <w:rPr>
          <w:rFonts w:ascii="Tahoma" w:hAnsi="Tahoma" w:cs="Tahoma"/>
          <w:lang w:val="et-EE"/>
        </w:rPr>
        <w:t>2019</w:t>
      </w:r>
      <w:r w:rsidRPr="0079388E">
        <w:rPr>
          <w:rFonts w:ascii="Tahoma" w:hAnsi="Tahoma" w:cs="Tahoma"/>
          <w:lang w:val="et-EE"/>
        </w:rPr>
        <w:t>.</w:t>
      </w:r>
    </w:p>
    <w:p w14:paraId="5AFF2196" w14:textId="77777777" w:rsidR="00364AE8" w:rsidRPr="00B4764D" w:rsidRDefault="00364AE8" w:rsidP="00364AE8">
      <w:pPr>
        <w:autoSpaceDE w:val="0"/>
        <w:autoSpaceDN w:val="0"/>
        <w:adjustRightInd w:val="0"/>
        <w:rPr>
          <w:rFonts w:ascii="Tahoma" w:hAnsi="Tahoma" w:cs="Tahoma"/>
          <w:lang w:val="et-EE"/>
        </w:rPr>
      </w:pPr>
    </w:p>
    <w:p w14:paraId="08B85E5F" w14:textId="77777777" w:rsidR="00364AE8" w:rsidRPr="00B4764D" w:rsidRDefault="00364AE8" w:rsidP="00364AE8">
      <w:pPr>
        <w:autoSpaceDE w:val="0"/>
        <w:autoSpaceDN w:val="0"/>
        <w:adjustRightInd w:val="0"/>
        <w:rPr>
          <w:rFonts w:ascii="Tahoma" w:hAnsi="Tahoma" w:cs="Tahoma"/>
          <w:b/>
          <w:bCs/>
          <w:lang w:val="et-EE"/>
        </w:rPr>
      </w:pPr>
      <w:r w:rsidRPr="00B4764D">
        <w:rPr>
          <w:rFonts w:ascii="Tahoma" w:hAnsi="Tahoma" w:cs="Tahoma"/>
          <w:b/>
          <w:bCs/>
          <w:lang w:val="et-EE"/>
        </w:rPr>
        <w:t>Toodete esitamine:</w:t>
      </w:r>
    </w:p>
    <w:p w14:paraId="2409250D" w14:textId="77777777" w:rsidR="00364AE8" w:rsidRDefault="00364AE8" w:rsidP="00364AE8">
      <w:pPr>
        <w:autoSpaceDE w:val="0"/>
        <w:autoSpaceDN w:val="0"/>
        <w:adjustRightInd w:val="0"/>
        <w:rPr>
          <w:rFonts w:ascii="Tahoma" w:hAnsi="Tahoma" w:cs="Tahoma"/>
          <w:lang w:val="et-EE"/>
        </w:rPr>
      </w:pPr>
      <w:r w:rsidRPr="00FD3914">
        <w:rPr>
          <w:rFonts w:ascii="Tahoma" w:hAnsi="Tahoma" w:cs="Tahoma"/>
          <w:lang w:val="et-EE"/>
        </w:rPr>
        <w:t>Toote</w:t>
      </w:r>
      <w:r w:rsidR="00FA7A0A">
        <w:rPr>
          <w:rFonts w:ascii="Tahoma" w:hAnsi="Tahoma" w:cs="Tahoma"/>
          <w:lang w:val="et-EE"/>
        </w:rPr>
        <w:t xml:space="preserve"> saab</w:t>
      </w:r>
      <w:r w:rsidRPr="00FD3914">
        <w:rPr>
          <w:rFonts w:ascii="Tahoma" w:hAnsi="Tahoma" w:cs="Tahoma"/>
          <w:lang w:val="et-EE"/>
        </w:rPr>
        <w:t xml:space="preserve"> esita</w:t>
      </w:r>
      <w:r w:rsidR="00FA7A0A">
        <w:rPr>
          <w:rFonts w:ascii="Tahoma" w:hAnsi="Tahoma" w:cs="Tahoma"/>
          <w:lang w:val="et-EE"/>
        </w:rPr>
        <w:t>da toote valmistanud</w:t>
      </w:r>
      <w:r w:rsidRPr="00FD3914">
        <w:rPr>
          <w:rFonts w:ascii="Tahoma" w:hAnsi="Tahoma" w:cs="Tahoma"/>
          <w:lang w:val="et-EE"/>
        </w:rPr>
        <w:t xml:space="preserve"> ettevõt</w:t>
      </w:r>
      <w:r w:rsidR="00FA7A0A">
        <w:rPr>
          <w:rFonts w:ascii="Tahoma" w:hAnsi="Tahoma" w:cs="Tahoma"/>
          <w:lang w:val="et-EE"/>
        </w:rPr>
        <w:t>e</w:t>
      </w:r>
      <w:r w:rsidRPr="00FD3914">
        <w:rPr>
          <w:rFonts w:ascii="Tahoma" w:hAnsi="Tahoma" w:cs="Tahoma"/>
          <w:lang w:val="et-EE"/>
        </w:rPr>
        <w:t>.</w:t>
      </w:r>
      <w:r w:rsidR="0065590D" w:rsidRPr="00FD3914">
        <w:rPr>
          <w:rFonts w:ascii="Tahoma" w:hAnsi="Tahoma" w:cs="Tahoma"/>
          <w:lang w:val="et-EE"/>
        </w:rPr>
        <w:t xml:space="preserve"> Konkursil osalemiseks tuleb täita </w:t>
      </w:r>
      <w:r w:rsidR="00972DDC">
        <w:rPr>
          <w:rFonts w:ascii="Tahoma" w:hAnsi="Tahoma" w:cs="Tahoma"/>
          <w:lang w:val="et-EE"/>
        </w:rPr>
        <w:t>ankeet (vt l</w:t>
      </w:r>
      <w:r w:rsidR="00FD3914">
        <w:rPr>
          <w:rFonts w:ascii="Tahoma" w:hAnsi="Tahoma" w:cs="Tahoma"/>
          <w:lang w:val="et-EE"/>
        </w:rPr>
        <w:t>isa 1). Ankeedi leiab</w:t>
      </w:r>
      <w:r w:rsidR="0065590D" w:rsidRPr="00FD3914">
        <w:rPr>
          <w:rFonts w:ascii="Tahoma" w:hAnsi="Tahoma" w:cs="Tahoma"/>
          <w:lang w:val="et-EE"/>
        </w:rPr>
        <w:t xml:space="preserve"> </w:t>
      </w:r>
      <w:r w:rsidR="0065590D" w:rsidRPr="008652F6">
        <w:rPr>
          <w:rFonts w:ascii="Tahoma" w:hAnsi="Tahoma" w:cs="Tahoma"/>
          <w:lang w:val="et-EE"/>
        </w:rPr>
        <w:t>veebilehe</w:t>
      </w:r>
      <w:r w:rsidR="00FD3914" w:rsidRPr="008652F6">
        <w:rPr>
          <w:rFonts w:ascii="Tahoma" w:hAnsi="Tahoma" w:cs="Tahoma"/>
          <w:lang w:val="et-EE"/>
        </w:rPr>
        <w:t xml:space="preserve">lt </w:t>
      </w:r>
      <w:hyperlink r:id="rId7" w:history="1">
        <w:r w:rsidR="005463DC" w:rsidRPr="006F2DF4">
          <w:rPr>
            <w:rStyle w:val="Hyperlink"/>
            <w:rFonts w:ascii="Tahoma" w:hAnsi="Tahoma" w:cs="Tahoma"/>
            <w:lang w:val="et-EE"/>
          </w:rPr>
          <w:t>www.maheklubi.ee/konkurss</w:t>
        </w:r>
      </w:hyperlink>
    </w:p>
    <w:p w14:paraId="0DDF2297" w14:textId="77777777" w:rsidR="00364AE8" w:rsidRPr="00B4764D" w:rsidRDefault="00364AE8" w:rsidP="00364AE8">
      <w:pPr>
        <w:autoSpaceDE w:val="0"/>
        <w:autoSpaceDN w:val="0"/>
        <w:adjustRightInd w:val="0"/>
        <w:rPr>
          <w:rFonts w:ascii="Tahoma" w:hAnsi="Tahoma" w:cs="Tahoma"/>
          <w:lang w:val="et-EE"/>
        </w:rPr>
      </w:pPr>
      <w:r w:rsidRPr="00B4764D">
        <w:rPr>
          <w:rFonts w:ascii="Tahoma" w:hAnsi="Tahoma" w:cs="Tahoma"/>
          <w:lang w:val="et-EE"/>
        </w:rPr>
        <w:t xml:space="preserve">Konkursile saab üks ettevõte esitada kuni 3 </w:t>
      </w:r>
      <w:r w:rsidR="00F83EC5">
        <w:rPr>
          <w:rFonts w:ascii="Tahoma" w:hAnsi="Tahoma" w:cs="Tahoma"/>
          <w:lang w:val="et-EE"/>
        </w:rPr>
        <w:t xml:space="preserve">oma ettevõttes toodetud </w:t>
      </w:r>
      <w:r w:rsidRPr="00B4764D">
        <w:rPr>
          <w:rFonts w:ascii="Tahoma" w:hAnsi="Tahoma" w:cs="Tahoma"/>
          <w:lang w:val="et-EE"/>
        </w:rPr>
        <w:t>mahetoodet.</w:t>
      </w:r>
    </w:p>
    <w:p w14:paraId="443EBD8B" w14:textId="77777777" w:rsidR="00364AE8" w:rsidRPr="00B4764D" w:rsidRDefault="00364AE8" w:rsidP="00364AE8">
      <w:pPr>
        <w:autoSpaceDE w:val="0"/>
        <w:autoSpaceDN w:val="0"/>
        <w:adjustRightInd w:val="0"/>
        <w:rPr>
          <w:rFonts w:ascii="Tahoma" w:hAnsi="Tahoma" w:cs="Tahoma"/>
          <w:lang w:val="et-EE"/>
        </w:rPr>
      </w:pPr>
      <w:r w:rsidRPr="00B4764D">
        <w:rPr>
          <w:rFonts w:ascii="Tahoma" w:hAnsi="Tahoma" w:cs="Tahoma"/>
          <w:lang w:val="et-EE"/>
        </w:rPr>
        <w:t>Esitamise kriteeriumid:</w:t>
      </w:r>
    </w:p>
    <w:p w14:paraId="35FA4A4C" w14:textId="77777777" w:rsidR="00364AE8" w:rsidRPr="00B4764D" w:rsidRDefault="00364AE8" w:rsidP="00364AE8">
      <w:pPr>
        <w:numPr>
          <w:ilvl w:val="0"/>
          <w:numId w:val="8"/>
        </w:numPr>
        <w:tabs>
          <w:tab w:val="left" w:pos="360"/>
        </w:tabs>
        <w:autoSpaceDE w:val="0"/>
        <w:autoSpaceDN w:val="0"/>
        <w:adjustRightInd w:val="0"/>
        <w:rPr>
          <w:rFonts w:ascii="Tahoma" w:hAnsi="Tahoma" w:cs="Tahoma"/>
          <w:lang w:val="et-EE"/>
        </w:rPr>
      </w:pPr>
      <w:r w:rsidRPr="00B4764D">
        <w:rPr>
          <w:rFonts w:ascii="Tahoma" w:hAnsi="Tahoma" w:cs="Tahoma"/>
          <w:lang w:val="et-EE"/>
        </w:rPr>
        <w:t>tegu on mahetootega;</w:t>
      </w:r>
    </w:p>
    <w:p w14:paraId="5E01266A" w14:textId="77777777" w:rsidR="00643B03" w:rsidRDefault="00364AE8" w:rsidP="00643B03">
      <w:pPr>
        <w:numPr>
          <w:ilvl w:val="0"/>
          <w:numId w:val="8"/>
        </w:numPr>
        <w:tabs>
          <w:tab w:val="left" w:pos="360"/>
        </w:tabs>
        <w:autoSpaceDE w:val="0"/>
        <w:autoSpaceDN w:val="0"/>
        <w:adjustRightInd w:val="0"/>
        <w:rPr>
          <w:rFonts w:ascii="Tahoma" w:hAnsi="Tahoma" w:cs="Tahoma"/>
          <w:lang w:val="et-EE"/>
        </w:rPr>
      </w:pPr>
      <w:r w:rsidRPr="00643B03">
        <w:rPr>
          <w:rFonts w:ascii="Tahoma" w:hAnsi="Tahoma" w:cs="Tahoma"/>
          <w:lang w:val="et-EE"/>
        </w:rPr>
        <w:t>toode on toote esitamise ajaks</w:t>
      </w:r>
      <w:r w:rsidR="00643B03" w:rsidRPr="00643B03">
        <w:rPr>
          <w:rFonts w:ascii="Tahoma" w:hAnsi="Tahoma" w:cs="Tahoma"/>
          <w:lang w:val="et-EE"/>
        </w:rPr>
        <w:t xml:space="preserve"> vähemalt ühes kohas müügil</w:t>
      </w:r>
      <w:r w:rsidR="00643B03">
        <w:rPr>
          <w:rFonts w:ascii="Tahoma" w:hAnsi="Tahoma" w:cs="Tahoma"/>
          <w:lang w:val="et-EE"/>
        </w:rPr>
        <w:t>;</w:t>
      </w:r>
    </w:p>
    <w:p w14:paraId="6D2BA46B" w14:textId="77777777" w:rsidR="00364AE8" w:rsidRPr="00643B03" w:rsidRDefault="005463DC" w:rsidP="00643B03">
      <w:pPr>
        <w:numPr>
          <w:ilvl w:val="0"/>
          <w:numId w:val="8"/>
        </w:numPr>
        <w:tabs>
          <w:tab w:val="left" w:pos="360"/>
        </w:tabs>
        <w:autoSpaceDE w:val="0"/>
        <w:autoSpaceDN w:val="0"/>
        <w:adjustRightInd w:val="0"/>
        <w:rPr>
          <w:rFonts w:ascii="Tahoma" w:hAnsi="Tahoma" w:cs="Tahoma"/>
          <w:lang w:val="et-EE"/>
        </w:rPr>
      </w:pPr>
      <w:r>
        <w:rPr>
          <w:rFonts w:ascii="Tahoma" w:hAnsi="Tahoma" w:cs="Tahoma"/>
          <w:lang w:val="et-EE"/>
        </w:rPr>
        <w:t>e</w:t>
      </w:r>
      <w:r w:rsidR="00364AE8" w:rsidRPr="00643B03">
        <w:rPr>
          <w:rFonts w:ascii="Tahoma" w:hAnsi="Tahoma" w:cs="Tahoma"/>
          <w:lang w:val="et-EE"/>
        </w:rPr>
        <w:t xml:space="preserve">sitada ei saa parima mahetoote konkursi </w:t>
      </w:r>
      <w:r w:rsidR="00204C4A" w:rsidRPr="00643B03">
        <w:rPr>
          <w:rFonts w:ascii="Tahoma" w:hAnsi="Tahoma" w:cs="Tahoma"/>
          <w:lang w:val="et-EE"/>
        </w:rPr>
        <w:t xml:space="preserve">varasematel aastatel </w:t>
      </w:r>
      <w:r w:rsidR="00643B03" w:rsidRPr="00643B03">
        <w:rPr>
          <w:rFonts w:ascii="Tahoma" w:hAnsi="Tahoma" w:cs="Tahoma"/>
          <w:lang w:val="et-EE"/>
        </w:rPr>
        <w:t>esikolmikusse pääsenud toodet.</w:t>
      </w:r>
    </w:p>
    <w:p w14:paraId="3E4F9D00" w14:textId="77777777" w:rsidR="00643B03" w:rsidRPr="00B4764D" w:rsidRDefault="00643B03" w:rsidP="00643B03">
      <w:pPr>
        <w:tabs>
          <w:tab w:val="left" w:pos="360"/>
        </w:tabs>
        <w:autoSpaceDE w:val="0"/>
        <w:autoSpaceDN w:val="0"/>
        <w:adjustRightInd w:val="0"/>
        <w:rPr>
          <w:rFonts w:ascii="Tahoma" w:hAnsi="Tahoma" w:cs="Tahoma"/>
          <w:lang w:val="et-EE"/>
        </w:rPr>
      </w:pPr>
    </w:p>
    <w:p w14:paraId="0F46D3DB" w14:textId="77777777" w:rsidR="00364AE8" w:rsidRPr="00B4764D" w:rsidRDefault="00364AE8" w:rsidP="00364AE8">
      <w:pPr>
        <w:autoSpaceDE w:val="0"/>
        <w:autoSpaceDN w:val="0"/>
        <w:adjustRightInd w:val="0"/>
        <w:rPr>
          <w:rFonts w:ascii="Tahoma" w:hAnsi="Tahoma" w:cs="Tahoma"/>
          <w:b/>
          <w:lang w:val="et-EE"/>
        </w:rPr>
      </w:pPr>
      <w:r w:rsidRPr="00B4764D">
        <w:rPr>
          <w:rFonts w:ascii="Tahoma" w:hAnsi="Tahoma" w:cs="Tahoma"/>
          <w:b/>
          <w:lang w:val="et-EE"/>
        </w:rPr>
        <w:t xml:space="preserve">Toodete esitamise tähtaeg: </w:t>
      </w:r>
    </w:p>
    <w:p w14:paraId="2B3A3DA5" w14:textId="77777777" w:rsidR="00364AE8" w:rsidRPr="00B4764D" w:rsidRDefault="00364AE8" w:rsidP="00364AE8">
      <w:pPr>
        <w:numPr>
          <w:ilvl w:val="0"/>
          <w:numId w:val="7"/>
        </w:numPr>
        <w:autoSpaceDE w:val="0"/>
        <w:autoSpaceDN w:val="0"/>
        <w:adjustRightInd w:val="0"/>
        <w:rPr>
          <w:rFonts w:ascii="Tahoma" w:hAnsi="Tahoma" w:cs="Tahoma"/>
          <w:lang w:val="et-EE"/>
        </w:rPr>
      </w:pPr>
      <w:r w:rsidRPr="00B4764D">
        <w:rPr>
          <w:rFonts w:ascii="Tahoma" w:hAnsi="Tahoma" w:cs="Tahoma"/>
          <w:lang w:val="et-EE"/>
        </w:rPr>
        <w:t>toodete ankeedid</w:t>
      </w:r>
      <w:r w:rsidR="0079388E">
        <w:rPr>
          <w:rFonts w:ascii="Tahoma" w:hAnsi="Tahoma" w:cs="Tahoma"/>
          <w:lang w:val="et-EE"/>
        </w:rPr>
        <w:t xml:space="preserve"> </w:t>
      </w:r>
      <w:r w:rsidR="00FA7A0A">
        <w:rPr>
          <w:rFonts w:ascii="Tahoma" w:hAnsi="Tahoma" w:cs="Tahoma"/>
          <w:lang w:val="et-EE"/>
        </w:rPr>
        <w:t xml:space="preserve">koos tootefotodega </w:t>
      </w:r>
      <w:r w:rsidR="0079388E">
        <w:rPr>
          <w:rFonts w:ascii="Tahoma" w:hAnsi="Tahoma" w:cs="Tahoma"/>
          <w:lang w:val="et-EE"/>
        </w:rPr>
        <w:t>esitatakse hiljemalt</w:t>
      </w:r>
      <w:r w:rsidRPr="00B4764D">
        <w:rPr>
          <w:rFonts w:ascii="Tahoma" w:hAnsi="Tahoma" w:cs="Tahoma"/>
          <w:lang w:val="et-EE"/>
        </w:rPr>
        <w:t xml:space="preserve"> </w:t>
      </w:r>
      <w:r w:rsidR="00537DE4">
        <w:rPr>
          <w:rFonts w:ascii="Tahoma" w:hAnsi="Tahoma" w:cs="Tahoma"/>
          <w:b/>
          <w:lang w:val="et-EE"/>
        </w:rPr>
        <w:t>1</w:t>
      </w:r>
      <w:r w:rsidR="00FA7A0A">
        <w:rPr>
          <w:rFonts w:ascii="Tahoma" w:hAnsi="Tahoma" w:cs="Tahoma"/>
          <w:b/>
          <w:lang w:val="et-EE"/>
        </w:rPr>
        <w:t>2</w:t>
      </w:r>
      <w:r w:rsidR="00631AC4" w:rsidRPr="00FD3914">
        <w:rPr>
          <w:rFonts w:ascii="Tahoma" w:hAnsi="Tahoma" w:cs="Tahoma"/>
          <w:b/>
          <w:lang w:val="et-EE"/>
        </w:rPr>
        <w:t xml:space="preserve">. </w:t>
      </w:r>
      <w:r w:rsidR="00FD3914" w:rsidRPr="00FD3914">
        <w:rPr>
          <w:rFonts w:ascii="Tahoma" w:hAnsi="Tahoma" w:cs="Tahoma"/>
          <w:b/>
          <w:lang w:val="et-EE"/>
        </w:rPr>
        <w:t>a</w:t>
      </w:r>
      <w:r w:rsidR="00631AC4" w:rsidRPr="00FD3914">
        <w:rPr>
          <w:rFonts w:ascii="Tahoma" w:hAnsi="Tahoma" w:cs="Tahoma"/>
          <w:b/>
          <w:lang w:val="et-EE"/>
        </w:rPr>
        <w:t>ugust</w:t>
      </w:r>
      <w:r w:rsidR="00FD3914" w:rsidRPr="00FD3914">
        <w:rPr>
          <w:rFonts w:ascii="Tahoma" w:hAnsi="Tahoma" w:cs="Tahoma"/>
          <w:b/>
          <w:lang w:val="et-EE"/>
        </w:rPr>
        <w:t xml:space="preserve">il </w:t>
      </w:r>
      <w:r w:rsidR="00FA7A0A">
        <w:rPr>
          <w:rFonts w:ascii="Tahoma" w:hAnsi="Tahoma" w:cs="Tahoma"/>
          <w:b/>
          <w:lang w:val="et-EE"/>
        </w:rPr>
        <w:t>2019</w:t>
      </w:r>
      <w:r w:rsidR="00FD3914">
        <w:rPr>
          <w:rFonts w:ascii="Tahoma" w:hAnsi="Tahoma" w:cs="Tahoma"/>
          <w:lang w:val="et-EE"/>
        </w:rPr>
        <w:t xml:space="preserve"> </w:t>
      </w:r>
      <w:r w:rsidR="0079388E" w:rsidRPr="0079388E">
        <w:rPr>
          <w:rFonts w:ascii="Tahoma" w:hAnsi="Tahoma" w:cs="Tahoma"/>
          <w:b/>
          <w:lang w:val="et-EE"/>
        </w:rPr>
        <w:t xml:space="preserve">e-maili </w:t>
      </w:r>
      <w:r w:rsidRPr="0079388E">
        <w:rPr>
          <w:rFonts w:ascii="Tahoma" w:hAnsi="Tahoma" w:cs="Tahoma"/>
          <w:b/>
          <w:lang w:val="et-EE"/>
        </w:rPr>
        <w:t>aadressil</w:t>
      </w:r>
      <w:r w:rsidR="0079388E" w:rsidRPr="0079388E">
        <w:rPr>
          <w:rFonts w:ascii="Tahoma" w:hAnsi="Tahoma" w:cs="Tahoma"/>
          <w:b/>
          <w:lang w:val="et-EE"/>
        </w:rPr>
        <w:t>e</w:t>
      </w:r>
      <w:r w:rsidR="0079388E">
        <w:rPr>
          <w:rFonts w:ascii="Tahoma" w:hAnsi="Tahoma" w:cs="Tahoma"/>
          <w:b/>
          <w:lang w:val="et-EE"/>
        </w:rPr>
        <w:t xml:space="preserve"> </w:t>
      </w:r>
      <w:hyperlink r:id="rId8" w:history="1">
        <w:r w:rsidR="00FA7A0A" w:rsidRPr="00B759FB">
          <w:rPr>
            <w:rStyle w:val="Hyperlink"/>
            <w:rFonts w:ascii="Tahoma" w:hAnsi="Tahoma" w:cs="Tahoma"/>
            <w:b/>
            <w:lang w:val="et-EE"/>
          </w:rPr>
          <w:t>mahepm@gmail.com</w:t>
        </w:r>
      </w:hyperlink>
      <w:r w:rsidR="00FA7A0A">
        <w:rPr>
          <w:rFonts w:ascii="Tahoma" w:hAnsi="Tahoma" w:cs="Tahoma"/>
          <w:b/>
          <w:lang w:val="et-EE"/>
        </w:rPr>
        <w:t xml:space="preserve">, </w:t>
      </w:r>
      <w:r w:rsidR="00FA7A0A" w:rsidRPr="00FA7A0A">
        <w:rPr>
          <w:rFonts w:ascii="Tahoma" w:hAnsi="Tahoma" w:cs="Tahoma"/>
          <w:lang w:val="et-EE"/>
        </w:rPr>
        <w:t>e-maili peakirjaks palume märkida</w:t>
      </w:r>
      <w:r w:rsidR="00FA7A0A">
        <w:rPr>
          <w:rFonts w:ascii="Tahoma" w:hAnsi="Tahoma" w:cs="Tahoma"/>
          <w:lang w:val="et-EE"/>
        </w:rPr>
        <w:t xml:space="preserve">: </w:t>
      </w:r>
      <w:r w:rsidR="00FA7A0A" w:rsidRPr="00FA7A0A">
        <w:rPr>
          <w:rFonts w:ascii="Tahoma" w:hAnsi="Tahoma" w:cs="Tahoma"/>
          <w:b/>
          <w:lang w:val="et-EE"/>
        </w:rPr>
        <w:t>Mahetoote</w:t>
      </w:r>
      <w:r w:rsidR="00FA7A0A">
        <w:rPr>
          <w:rFonts w:ascii="Tahoma" w:hAnsi="Tahoma" w:cs="Tahoma"/>
          <w:b/>
          <w:lang w:val="et-EE"/>
        </w:rPr>
        <w:t xml:space="preserve"> konkurss 2019</w:t>
      </w:r>
    </w:p>
    <w:p w14:paraId="745BA88C" w14:textId="77777777" w:rsidR="00364AE8" w:rsidRPr="00B4764D" w:rsidRDefault="00364AE8" w:rsidP="00364AE8">
      <w:pPr>
        <w:numPr>
          <w:ilvl w:val="0"/>
          <w:numId w:val="7"/>
        </w:numPr>
        <w:autoSpaceDE w:val="0"/>
        <w:autoSpaceDN w:val="0"/>
        <w:adjustRightInd w:val="0"/>
        <w:rPr>
          <w:rFonts w:ascii="Tahoma" w:hAnsi="Tahoma" w:cs="Tahoma"/>
          <w:lang w:val="et-EE"/>
        </w:rPr>
      </w:pPr>
      <w:r w:rsidRPr="00B4764D">
        <w:rPr>
          <w:rFonts w:ascii="Tahoma" w:hAnsi="Tahoma" w:cs="Tahoma"/>
          <w:lang w:val="et-EE"/>
        </w:rPr>
        <w:t>tooted</w:t>
      </w:r>
      <w:r w:rsidR="00FD3914">
        <w:rPr>
          <w:rFonts w:ascii="Tahoma" w:hAnsi="Tahoma" w:cs="Tahoma"/>
          <w:lang w:val="et-EE"/>
        </w:rPr>
        <w:t xml:space="preserve"> tuleb esitada hindamiseks</w:t>
      </w:r>
      <w:r w:rsidRPr="00B4764D">
        <w:rPr>
          <w:rFonts w:ascii="Tahoma" w:hAnsi="Tahoma" w:cs="Tahoma"/>
          <w:lang w:val="et-EE"/>
        </w:rPr>
        <w:t xml:space="preserve"> </w:t>
      </w:r>
      <w:r w:rsidR="00FD3914">
        <w:rPr>
          <w:rFonts w:ascii="Tahoma" w:hAnsi="Tahoma" w:cs="Tahoma"/>
          <w:lang w:val="et-EE"/>
        </w:rPr>
        <w:t xml:space="preserve">orienteeruvalt </w:t>
      </w:r>
      <w:r w:rsidR="003474D1">
        <w:rPr>
          <w:rFonts w:ascii="Tahoma" w:hAnsi="Tahoma" w:cs="Tahoma"/>
          <w:lang w:val="et-EE"/>
        </w:rPr>
        <w:t>33.</w:t>
      </w:r>
      <w:r w:rsidR="00FD3914">
        <w:rPr>
          <w:rFonts w:ascii="Tahoma" w:hAnsi="Tahoma" w:cs="Tahoma"/>
          <w:lang w:val="et-EE"/>
        </w:rPr>
        <w:t>-3</w:t>
      </w:r>
      <w:r w:rsidR="00537DE4">
        <w:rPr>
          <w:rFonts w:ascii="Tahoma" w:hAnsi="Tahoma" w:cs="Tahoma"/>
          <w:lang w:val="et-EE"/>
        </w:rPr>
        <w:t>5</w:t>
      </w:r>
      <w:r w:rsidR="00FD3914">
        <w:rPr>
          <w:rFonts w:ascii="Tahoma" w:hAnsi="Tahoma" w:cs="Tahoma"/>
          <w:lang w:val="et-EE"/>
        </w:rPr>
        <w:t>.</w:t>
      </w:r>
      <w:r w:rsidR="003474D1">
        <w:rPr>
          <w:rFonts w:ascii="Tahoma" w:hAnsi="Tahoma" w:cs="Tahoma"/>
          <w:lang w:val="et-EE"/>
        </w:rPr>
        <w:t xml:space="preserve"> </w:t>
      </w:r>
      <w:r w:rsidR="00FD3914">
        <w:rPr>
          <w:rFonts w:ascii="Tahoma" w:hAnsi="Tahoma" w:cs="Tahoma"/>
          <w:lang w:val="et-EE"/>
        </w:rPr>
        <w:t>n</w:t>
      </w:r>
      <w:r w:rsidRPr="00B4764D">
        <w:rPr>
          <w:rFonts w:ascii="Tahoma" w:hAnsi="Tahoma" w:cs="Tahoma"/>
          <w:lang w:val="et-EE"/>
        </w:rPr>
        <w:t>ädal</w:t>
      </w:r>
      <w:r w:rsidR="001142D2">
        <w:rPr>
          <w:rFonts w:ascii="Tahoma" w:hAnsi="Tahoma" w:cs="Tahoma"/>
          <w:lang w:val="et-EE"/>
        </w:rPr>
        <w:t>al</w:t>
      </w:r>
      <w:r w:rsidRPr="00B4764D">
        <w:rPr>
          <w:rFonts w:ascii="Tahoma" w:hAnsi="Tahoma" w:cs="Tahoma"/>
          <w:lang w:val="et-EE"/>
        </w:rPr>
        <w:t xml:space="preserve"> (kuupäev täpsustub).</w:t>
      </w:r>
    </w:p>
    <w:p w14:paraId="7B5DF93E" w14:textId="77777777" w:rsidR="00364AE8" w:rsidRPr="00B4764D" w:rsidRDefault="00364AE8" w:rsidP="00364AE8">
      <w:pPr>
        <w:autoSpaceDE w:val="0"/>
        <w:autoSpaceDN w:val="0"/>
        <w:adjustRightInd w:val="0"/>
        <w:rPr>
          <w:rFonts w:ascii="Tahoma" w:hAnsi="Tahoma" w:cs="Tahoma"/>
          <w:lang w:val="et-EE"/>
        </w:rPr>
      </w:pPr>
    </w:p>
    <w:p w14:paraId="5F2FBF6D" w14:textId="77777777" w:rsidR="00364AE8" w:rsidRPr="00B4764D" w:rsidRDefault="00364AE8" w:rsidP="00364AE8">
      <w:pPr>
        <w:autoSpaceDE w:val="0"/>
        <w:autoSpaceDN w:val="0"/>
        <w:adjustRightInd w:val="0"/>
        <w:rPr>
          <w:rFonts w:ascii="Tahoma" w:hAnsi="Tahoma" w:cs="Tahoma"/>
          <w:b/>
          <w:lang w:val="et-EE"/>
        </w:rPr>
      </w:pPr>
      <w:r w:rsidRPr="00B4764D">
        <w:rPr>
          <w:rFonts w:ascii="Tahoma" w:hAnsi="Tahoma" w:cs="Tahoma"/>
          <w:b/>
          <w:lang w:val="et-EE"/>
        </w:rPr>
        <w:t xml:space="preserve">Hindamine: </w:t>
      </w:r>
    </w:p>
    <w:p w14:paraId="45CF94D6" w14:textId="77777777" w:rsidR="00364AE8" w:rsidRPr="00FD3914" w:rsidRDefault="00364AE8" w:rsidP="00364AE8">
      <w:pPr>
        <w:autoSpaceDE w:val="0"/>
        <w:autoSpaceDN w:val="0"/>
        <w:adjustRightInd w:val="0"/>
        <w:rPr>
          <w:rFonts w:ascii="Tahoma" w:hAnsi="Tahoma" w:cs="Tahoma"/>
          <w:lang w:val="et-EE"/>
        </w:rPr>
      </w:pPr>
      <w:r w:rsidRPr="00FD3914">
        <w:rPr>
          <w:rFonts w:ascii="Tahoma" w:hAnsi="Tahoma" w:cs="Tahoma"/>
          <w:lang w:val="et-EE"/>
        </w:rPr>
        <w:t xml:space="preserve">Toodete hindamine toimub orienteeruvalt </w:t>
      </w:r>
      <w:r w:rsidR="00FD3914" w:rsidRPr="00FD3914">
        <w:rPr>
          <w:rFonts w:ascii="Tahoma" w:hAnsi="Tahoma" w:cs="Tahoma"/>
          <w:lang w:val="et-EE"/>
        </w:rPr>
        <w:t>33.-3</w:t>
      </w:r>
      <w:r w:rsidR="00537DE4">
        <w:rPr>
          <w:rFonts w:ascii="Tahoma" w:hAnsi="Tahoma" w:cs="Tahoma"/>
          <w:lang w:val="et-EE"/>
        </w:rPr>
        <w:t>5</w:t>
      </w:r>
      <w:r w:rsidR="00FD3914" w:rsidRPr="00FD3914">
        <w:rPr>
          <w:rFonts w:ascii="Tahoma" w:hAnsi="Tahoma" w:cs="Tahoma"/>
          <w:lang w:val="et-EE"/>
        </w:rPr>
        <w:t xml:space="preserve">. nädalal </w:t>
      </w:r>
      <w:r w:rsidRPr="00FD3914">
        <w:rPr>
          <w:rFonts w:ascii="Tahoma" w:hAnsi="Tahoma" w:cs="Tahoma"/>
          <w:lang w:val="et-EE"/>
        </w:rPr>
        <w:t>(kuupäev täpsustub) Tallinnas. Tootenäidiste kohaletoimetamine korraldatakse jooksvalt enne hindamiskoosolekut.</w:t>
      </w:r>
    </w:p>
    <w:p w14:paraId="478DA039" w14:textId="77777777" w:rsidR="00364AE8" w:rsidRPr="00FD3914" w:rsidRDefault="00364AE8" w:rsidP="00364AE8">
      <w:pPr>
        <w:autoSpaceDE w:val="0"/>
        <w:autoSpaceDN w:val="0"/>
        <w:adjustRightInd w:val="0"/>
        <w:rPr>
          <w:rFonts w:ascii="Arial" w:hAnsi="Arial" w:cs="Arial"/>
          <w:lang w:val="et-EE"/>
        </w:rPr>
      </w:pPr>
    </w:p>
    <w:p w14:paraId="1F487351" w14:textId="77777777" w:rsidR="00364AE8" w:rsidRPr="00FD3914" w:rsidRDefault="00364AE8" w:rsidP="00364AE8">
      <w:pPr>
        <w:autoSpaceDE w:val="0"/>
        <w:autoSpaceDN w:val="0"/>
        <w:adjustRightInd w:val="0"/>
        <w:rPr>
          <w:rFonts w:ascii="Tahoma" w:hAnsi="Tahoma" w:cs="Tahoma"/>
          <w:bCs/>
          <w:lang w:val="et-EE"/>
        </w:rPr>
      </w:pPr>
      <w:r w:rsidRPr="00FD3914">
        <w:rPr>
          <w:rFonts w:ascii="Tahoma" w:hAnsi="Tahoma" w:cs="Tahoma"/>
          <w:bCs/>
          <w:lang w:val="et-EE"/>
        </w:rPr>
        <w:t xml:space="preserve">Hindamiseks moodustatakse </w:t>
      </w:r>
      <w:r w:rsidR="00631AC4" w:rsidRPr="00FD3914">
        <w:rPr>
          <w:rFonts w:ascii="Tahoma" w:hAnsi="Tahoma" w:cs="Tahoma"/>
          <w:bCs/>
          <w:lang w:val="et-EE"/>
        </w:rPr>
        <w:t xml:space="preserve">vähemalt </w:t>
      </w:r>
      <w:r w:rsidR="00537DE4">
        <w:rPr>
          <w:rFonts w:ascii="Tahoma" w:hAnsi="Tahoma" w:cs="Tahoma"/>
          <w:bCs/>
          <w:lang w:val="et-EE"/>
        </w:rPr>
        <w:t>7</w:t>
      </w:r>
      <w:r w:rsidRPr="00FD3914">
        <w:rPr>
          <w:rFonts w:ascii="Tahoma" w:hAnsi="Tahoma" w:cs="Tahoma"/>
          <w:bCs/>
          <w:lang w:val="et-EE"/>
        </w:rPr>
        <w:t>-liikmeline hindamiskomisjon:</w:t>
      </w:r>
    </w:p>
    <w:p w14:paraId="397C9E47" w14:textId="77777777" w:rsidR="00364AE8" w:rsidRPr="00FD3914" w:rsidRDefault="00B54B15" w:rsidP="00364AE8">
      <w:pPr>
        <w:autoSpaceDE w:val="0"/>
        <w:autoSpaceDN w:val="0"/>
        <w:adjustRightInd w:val="0"/>
        <w:rPr>
          <w:rFonts w:ascii="Tahoma" w:hAnsi="Tahoma" w:cs="Tahoma"/>
          <w:lang w:val="et-EE"/>
        </w:rPr>
      </w:pPr>
      <w:r>
        <w:rPr>
          <w:rFonts w:ascii="Tahoma" w:hAnsi="Tahoma" w:cs="Tahoma"/>
          <w:lang w:val="et-EE"/>
        </w:rPr>
        <w:t>Maaelu</w:t>
      </w:r>
      <w:r w:rsidRPr="00FD3914">
        <w:rPr>
          <w:rFonts w:ascii="Tahoma" w:hAnsi="Tahoma" w:cs="Tahoma"/>
          <w:lang w:val="et-EE"/>
        </w:rPr>
        <w:t xml:space="preserve">ministeeriumi </w:t>
      </w:r>
      <w:r w:rsidR="00364AE8" w:rsidRPr="00FD3914">
        <w:rPr>
          <w:rFonts w:ascii="Tahoma" w:hAnsi="Tahoma" w:cs="Tahoma"/>
          <w:lang w:val="et-EE"/>
        </w:rPr>
        <w:t xml:space="preserve">esindaja, Veterinaar- ja Toiduameti esindaja, Mahepõllumajanduse Koostöökogu esindaja, Mahepõllumajanduse Koostöökogu ettepanekul </w:t>
      </w:r>
      <w:r w:rsidR="00537DE4">
        <w:rPr>
          <w:rFonts w:ascii="Tahoma" w:hAnsi="Tahoma" w:cs="Tahoma"/>
          <w:lang w:val="et-EE"/>
        </w:rPr>
        <w:t>4</w:t>
      </w:r>
      <w:r w:rsidR="00364AE8" w:rsidRPr="00FD3914">
        <w:rPr>
          <w:rFonts w:ascii="Tahoma" w:hAnsi="Tahoma" w:cs="Tahoma"/>
          <w:lang w:val="et-EE"/>
        </w:rPr>
        <w:t xml:space="preserve"> erialaeksperti.</w:t>
      </w:r>
    </w:p>
    <w:p w14:paraId="7CD0D7F1" w14:textId="77777777" w:rsidR="00364AE8" w:rsidRPr="00FD3914" w:rsidRDefault="00364AE8" w:rsidP="00364AE8">
      <w:pPr>
        <w:autoSpaceDE w:val="0"/>
        <w:autoSpaceDN w:val="0"/>
        <w:adjustRightInd w:val="0"/>
        <w:rPr>
          <w:rFonts w:ascii="Tahoma" w:hAnsi="Tahoma" w:cs="Tahoma"/>
          <w:lang w:val="et-EE"/>
        </w:rPr>
      </w:pPr>
    </w:p>
    <w:p w14:paraId="72F923B2" w14:textId="77777777" w:rsidR="00364AE8" w:rsidRPr="00FD3914" w:rsidRDefault="00364AE8" w:rsidP="00364AE8">
      <w:pPr>
        <w:autoSpaceDE w:val="0"/>
        <w:autoSpaceDN w:val="0"/>
        <w:adjustRightInd w:val="0"/>
        <w:rPr>
          <w:rFonts w:ascii="Tahoma" w:hAnsi="Tahoma" w:cs="Tahoma"/>
          <w:bCs/>
          <w:lang w:val="et-EE"/>
        </w:rPr>
      </w:pPr>
      <w:r w:rsidRPr="00FD3914">
        <w:rPr>
          <w:rFonts w:ascii="Tahoma" w:hAnsi="Tahoma" w:cs="Tahoma"/>
          <w:bCs/>
          <w:lang w:val="et-EE"/>
        </w:rPr>
        <w:t>Komisjoni liikmete poolt toodetele antud hinnangu alusel koostatakse üldine paremusjärjestus. Esimese kolme toote üle toimub põhjalikum arutelu ja parim toode valitakse konsensuse alusel. Kui konsensust ei saavutata, toimub hääletamine ja võitja selgub häälteenamusega.</w:t>
      </w:r>
    </w:p>
    <w:p w14:paraId="5ADB5A46" w14:textId="77777777" w:rsidR="00364AE8" w:rsidRPr="00B4764D" w:rsidRDefault="00364AE8" w:rsidP="00364AE8">
      <w:pPr>
        <w:autoSpaceDE w:val="0"/>
        <w:autoSpaceDN w:val="0"/>
        <w:adjustRightInd w:val="0"/>
        <w:rPr>
          <w:rFonts w:ascii="Tahoma" w:hAnsi="Tahoma" w:cs="Tahoma"/>
          <w:lang w:val="et-EE"/>
        </w:rPr>
      </w:pPr>
      <w:r w:rsidRPr="00FD3914">
        <w:rPr>
          <w:rFonts w:ascii="Tahoma" w:hAnsi="Tahoma" w:cs="Tahoma"/>
          <w:lang w:val="et-EE"/>
        </w:rPr>
        <w:t>Komisjon võib otsustada eriauhindade määramise.</w:t>
      </w:r>
    </w:p>
    <w:p w14:paraId="2C231DF3" w14:textId="77777777" w:rsidR="00364AE8" w:rsidRPr="00B4764D" w:rsidRDefault="00364AE8" w:rsidP="00364AE8">
      <w:pPr>
        <w:autoSpaceDE w:val="0"/>
        <w:autoSpaceDN w:val="0"/>
        <w:adjustRightInd w:val="0"/>
        <w:rPr>
          <w:rFonts w:ascii="Tahoma" w:hAnsi="Tahoma" w:cs="Tahoma"/>
          <w:lang w:val="et-EE"/>
        </w:rPr>
      </w:pPr>
    </w:p>
    <w:p w14:paraId="5A40CA0B" w14:textId="77777777" w:rsidR="00364AE8" w:rsidRPr="00B4764D" w:rsidRDefault="00FA7A0A" w:rsidP="00364AE8">
      <w:pPr>
        <w:autoSpaceDE w:val="0"/>
        <w:autoSpaceDN w:val="0"/>
        <w:adjustRightInd w:val="0"/>
        <w:rPr>
          <w:rFonts w:ascii="Tahoma" w:hAnsi="Tahoma" w:cs="Tahoma"/>
          <w:b/>
          <w:lang w:val="et-EE"/>
        </w:rPr>
      </w:pPr>
      <w:r>
        <w:rPr>
          <w:rFonts w:ascii="Tahoma" w:hAnsi="Tahoma" w:cs="Tahoma"/>
          <w:b/>
          <w:lang w:val="et-EE"/>
        </w:rPr>
        <w:t>Toote h</w:t>
      </w:r>
      <w:r w:rsidR="00364AE8" w:rsidRPr="00B4764D">
        <w:rPr>
          <w:rFonts w:ascii="Tahoma" w:hAnsi="Tahoma" w:cs="Tahoma"/>
          <w:b/>
          <w:lang w:val="et-EE"/>
        </w:rPr>
        <w:t>indamiskriteeriumid:</w:t>
      </w:r>
    </w:p>
    <w:p w14:paraId="0293EEE0" w14:textId="77777777" w:rsidR="00364AE8" w:rsidRPr="00B4764D" w:rsidRDefault="00364AE8" w:rsidP="00364AE8">
      <w:pPr>
        <w:autoSpaceDE w:val="0"/>
        <w:autoSpaceDN w:val="0"/>
        <w:adjustRightInd w:val="0"/>
        <w:rPr>
          <w:rFonts w:ascii="Tahoma" w:hAnsi="Tahoma" w:cs="Tahoma"/>
          <w:lang w:val="et-EE" w:eastAsia="et-EE"/>
        </w:rPr>
      </w:pPr>
      <w:r w:rsidRPr="00B4764D">
        <w:rPr>
          <w:rFonts w:ascii="Tahoma" w:hAnsi="Tahoma" w:cs="Tahoma"/>
          <w:lang w:val="et-EE" w:eastAsia="et-EE"/>
        </w:rPr>
        <w:t xml:space="preserve">1. Maitse </w:t>
      </w:r>
    </w:p>
    <w:p w14:paraId="003FC9EA" w14:textId="77777777" w:rsidR="00364AE8" w:rsidRPr="00B4764D" w:rsidRDefault="00364AE8" w:rsidP="00364AE8">
      <w:pPr>
        <w:autoSpaceDE w:val="0"/>
        <w:autoSpaceDN w:val="0"/>
        <w:adjustRightInd w:val="0"/>
        <w:rPr>
          <w:rFonts w:ascii="Tahoma" w:hAnsi="Tahoma" w:cs="Tahoma"/>
          <w:lang w:val="et-EE" w:eastAsia="et-EE"/>
        </w:rPr>
      </w:pPr>
      <w:r w:rsidRPr="00B4764D">
        <w:rPr>
          <w:rFonts w:ascii="Tahoma" w:hAnsi="Tahoma" w:cs="Tahoma"/>
          <w:lang w:val="et-EE" w:eastAsia="et-EE"/>
        </w:rPr>
        <w:t xml:space="preserve">2. Aroom </w:t>
      </w:r>
    </w:p>
    <w:p w14:paraId="2A31D4E0" w14:textId="77777777" w:rsidR="00364AE8" w:rsidRPr="00B4764D" w:rsidRDefault="00364AE8" w:rsidP="00364AE8">
      <w:pPr>
        <w:autoSpaceDE w:val="0"/>
        <w:autoSpaceDN w:val="0"/>
        <w:adjustRightInd w:val="0"/>
        <w:rPr>
          <w:rFonts w:ascii="Tahoma" w:hAnsi="Tahoma" w:cs="Tahoma"/>
          <w:lang w:val="et-EE" w:eastAsia="et-EE"/>
        </w:rPr>
      </w:pPr>
      <w:r w:rsidRPr="00B4764D">
        <w:rPr>
          <w:rFonts w:ascii="Tahoma" w:hAnsi="Tahoma" w:cs="Tahoma"/>
          <w:lang w:val="et-EE" w:eastAsia="et-EE"/>
        </w:rPr>
        <w:t xml:space="preserve">3. Värvi vastavus sisule </w:t>
      </w:r>
    </w:p>
    <w:p w14:paraId="54C06F0F" w14:textId="77777777" w:rsidR="00364AE8" w:rsidRPr="00B4764D" w:rsidRDefault="00483E52" w:rsidP="00364AE8">
      <w:pPr>
        <w:autoSpaceDE w:val="0"/>
        <w:autoSpaceDN w:val="0"/>
        <w:adjustRightInd w:val="0"/>
        <w:rPr>
          <w:rFonts w:ascii="Tahoma" w:hAnsi="Tahoma" w:cs="Tahoma"/>
          <w:lang w:val="et-EE" w:eastAsia="et-EE"/>
        </w:rPr>
      </w:pPr>
      <w:r>
        <w:rPr>
          <w:rFonts w:ascii="Tahoma" w:hAnsi="Tahoma" w:cs="Tahoma"/>
          <w:lang w:val="et-EE" w:eastAsia="et-EE"/>
        </w:rPr>
        <w:t>4. Tekstuuri vastavus sisule</w:t>
      </w:r>
    </w:p>
    <w:p w14:paraId="75716C49" w14:textId="77777777" w:rsidR="00FD3914" w:rsidRPr="00B4764D" w:rsidRDefault="00FD3914" w:rsidP="00FD3914">
      <w:pPr>
        <w:autoSpaceDE w:val="0"/>
        <w:autoSpaceDN w:val="0"/>
        <w:adjustRightInd w:val="0"/>
        <w:rPr>
          <w:rFonts w:ascii="Tahoma" w:hAnsi="Tahoma" w:cs="Tahoma"/>
          <w:lang w:val="et-EE" w:eastAsia="et-EE"/>
        </w:rPr>
      </w:pPr>
      <w:r>
        <w:rPr>
          <w:rFonts w:ascii="Tahoma" w:hAnsi="Tahoma" w:cs="Tahoma"/>
          <w:lang w:val="et-EE" w:eastAsia="et-EE"/>
        </w:rPr>
        <w:t>5</w:t>
      </w:r>
      <w:r w:rsidRPr="00B4764D">
        <w:rPr>
          <w:rFonts w:ascii="Tahoma" w:hAnsi="Tahoma" w:cs="Tahoma"/>
          <w:lang w:val="et-EE" w:eastAsia="et-EE"/>
        </w:rPr>
        <w:t xml:space="preserve">. Konkurentsivõime analoogsete toodetega, uudsus, turundus </w:t>
      </w:r>
    </w:p>
    <w:p w14:paraId="1B54248F" w14:textId="77777777" w:rsidR="00364AE8" w:rsidRPr="00B4764D" w:rsidRDefault="00FD3914" w:rsidP="00364AE8">
      <w:pPr>
        <w:autoSpaceDE w:val="0"/>
        <w:autoSpaceDN w:val="0"/>
        <w:adjustRightInd w:val="0"/>
        <w:rPr>
          <w:rFonts w:ascii="Tahoma" w:hAnsi="Tahoma" w:cs="Tahoma"/>
          <w:i/>
          <w:iCs/>
          <w:lang w:val="et-EE" w:eastAsia="et-EE"/>
        </w:rPr>
      </w:pPr>
      <w:r>
        <w:rPr>
          <w:rFonts w:ascii="Tahoma" w:hAnsi="Tahoma" w:cs="Tahoma"/>
          <w:lang w:val="et-EE" w:eastAsia="et-EE"/>
        </w:rPr>
        <w:t>6</w:t>
      </w:r>
      <w:r w:rsidR="00364AE8" w:rsidRPr="00B4764D">
        <w:rPr>
          <w:rFonts w:ascii="Tahoma" w:hAnsi="Tahoma" w:cs="Tahoma"/>
          <w:lang w:val="et-EE" w:eastAsia="et-EE"/>
        </w:rPr>
        <w:t xml:space="preserve">. Pakendi, selle materjali vastavus tootele, loodussõbralikkus, avamise lihtsus, kujundus, lugu </w:t>
      </w:r>
    </w:p>
    <w:p w14:paraId="060B3521" w14:textId="77777777" w:rsidR="00FD3914" w:rsidRPr="00B4764D" w:rsidRDefault="00FD3914" w:rsidP="00FD3914">
      <w:pPr>
        <w:autoSpaceDE w:val="0"/>
        <w:autoSpaceDN w:val="0"/>
        <w:adjustRightInd w:val="0"/>
        <w:rPr>
          <w:rFonts w:ascii="Tahoma" w:hAnsi="Tahoma" w:cs="Tahoma"/>
          <w:lang w:val="et-EE" w:eastAsia="et-EE"/>
        </w:rPr>
      </w:pPr>
      <w:r>
        <w:rPr>
          <w:rFonts w:ascii="Tahoma" w:hAnsi="Tahoma" w:cs="Tahoma"/>
          <w:iCs/>
          <w:lang w:val="et-EE" w:eastAsia="et-EE"/>
        </w:rPr>
        <w:t>7</w:t>
      </w:r>
      <w:r w:rsidRPr="00B4764D">
        <w:rPr>
          <w:rFonts w:ascii="Tahoma" w:hAnsi="Tahoma" w:cs="Tahoma"/>
          <w:iCs/>
          <w:lang w:val="et-EE" w:eastAsia="et-EE"/>
        </w:rPr>
        <w:t xml:space="preserve">. </w:t>
      </w:r>
      <w:r>
        <w:rPr>
          <w:rFonts w:ascii="Tahoma" w:hAnsi="Tahoma" w:cs="Tahoma"/>
          <w:iCs/>
          <w:lang w:val="et-EE" w:eastAsia="et-EE"/>
        </w:rPr>
        <w:t>M</w:t>
      </w:r>
      <w:r w:rsidRPr="00B4764D">
        <w:rPr>
          <w:rFonts w:ascii="Tahoma" w:hAnsi="Tahoma" w:cs="Tahoma"/>
          <w:iCs/>
          <w:lang w:val="et-EE" w:eastAsia="et-EE"/>
        </w:rPr>
        <w:t>ärgistuse</w:t>
      </w:r>
      <w:r>
        <w:rPr>
          <w:rFonts w:ascii="Tahoma" w:hAnsi="Tahoma" w:cs="Tahoma"/>
          <w:iCs/>
          <w:lang w:val="et-EE" w:eastAsia="et-EE"/>
        </w:rPr>
        <w:t>,</w:t>
      </w:r>
      <w:r w:rsidRPr="00B4764D">
        <w:rPr>
          <w:rFonts w:ascii="Tahoma" w:hAnsi="Tahoma" w:cs="Tahoma"/>
          <w:iCs/>
          <w:lang w:val="et-EE" w:eastAsia="et-EE"/>
        </w:rPr>
        <w:t xml:space="preserve"> </w:t>
      </w:r>
      <w:r>
        <w:rPr>
          <w:rFonts w:ascii="Tahoma" w:hAnsi="Tahoma" w:cs="Tahoma"/>
          <w:iCs/>
          <w:lang w:val="et-EE" w:eastAsia="et-EE"/>
        </w:rPr>
        <w:t>s.h m</w:t>
      </w:r>
      <w:r w:rsidRPr="00B4764D">
        <w:rPr>
          <w:rFonts w:ascii="Tahoma" w:hAnsi="Tahoma" w:cs="Tahoma"/>
          <w:iCs/>
          <w:lang w:val="et-EE" w:eastAsia="et-EE"/>
        </w:rPr>
        <w:t xml:space="preserve">ahepõllumajandusele viitava </w:t>
      </w:r>
      <w:r>
        <w:rPr>
          <w:rFonts w:ascii="Tahoma" w:hAnsi="Tahoma" w:cs="Tahoma"/>
          <w:iCs/>
          <w:lang w:val="et-EE" w:eastAsia="et-EE"/>
        </w:rPr>
        <w:t xml:space="preserve">märgistuse </w:t>
      </w:r>
      <w:r w:rsidRPr="00B4764D">
        <w:rPr>
          <w:rFonts w:ascii="Tahoma" w:hAnsi="Tahoma" w:cs="Tahoma"/>
          <w:iCs/>
          <w:lang w:val="et-EE" w:eastAsia="et-EE"/>
        </w:rPr>
        <w:t>nõuetekohasus</w:t>
      </w:r>
      <w:r>
        <w:rPr>
          <w:rFonts w:ascii="Tahoma" w:hAnsi="Tahoma" w:cs="Tahoma"/>
          <w:iCs/>
          <w:lang w:val="et-EE" w:eastAsia="et-EE"/>
        </w:rPr>
        <w:t xml:space="preserve"> </w:t>
      </w:r>
    </w:p>
    <w:p w14:paraId="7701E8C9" w14:textId="77777777" w:rsidR="00364AE8" w:rsidRPr="00B4764D" w:rsidRDefault="00364AE8" w:rsidP="00364AE8">
      <w:pPr>
        <w:autoSpaceDE w:val="0"/>
        <w:autoSpaceDN w:val="0"/>
        <w:adjustRightInd w:val="0"/>
        <w:rPr>
          <w:rFonts w:ascii="Tahoma" w:hAnsi="Tahoma" w:cs="Tahoma"/>
          <w:lang w:val="et-EE" w:eastAsia="et-EE"/>
        </w:rPr>
      </w:pPr>
    </w:p>
    <w:p w14:paraId="1F4C50E5" w14:textId="77777777" w:rsidR="00364AE8" w:rsidRPr="00B4764D" w:rsidRDefault="0079388E" w:rsidP="00364AE8">
      <w:pPr>
        <w:autoSpaceDE w:val="0"/>
        <w:autoSpaceDN w:val="0"/>
        <w:adjustRightInd w:val="0"/>
        <w:rPr>
          <w:rFonts w:ascii="Tahoma" w:hAnsi="Tahoma" w:cs="Tahoma"/>
          <w:lang w:val="et-EE"/>
        </w:rPr>
      </w:pPr>
      <w:r>
        <w:rPr>
          <w:rFonts w:ascii="Tahoma" w:hAnsi="Tahoma" w:cs="Tahoma"/>
          <w:b/>
          <w:lang w:val="et-EE"/>
        </w:rPr>
        <w:br w:type="page"/>
      </w:r>
      <w:r w:rsidR="00364AE8" w:rsidRPr="00B4764D">
        <w:rPr>
          <w:rFonts w:ascii="Tahoma" w:hAnsi="Tahoma" w:cs="Tahoma"/>
          <w:b/>
          <w:lang w:val="et-EE"/>
        </w:rPr>
        <w:lastRenderedPageBreak/>
        <w:t>Väljakuulutamine ja autasustamine:</w:t>
      </w:r>
      <w:r w:rsidR="00364AE8" w:rsidRPr="00B4764D">
        <w:rPr>
          <w:rFonts w:ascii="Tahoma" w:hAnsi="Tahoma" w:cs="Tahoma"/>
          <w:lang w:val="et-EE"/>
        </w:rPr>
        <w:t xml:space="preserve"> </w:t>
      </w:r>
    </w:p>
    <w:p w14:paraId="4DC82DFE" w14:textId="77777777" w:rsidR="00364AE8" w:rsidRPr="00B4764D" w:rsidRDefault="00364AE8" w:rsidP="00364AE8">
      <w:pPr>
        <w:autoSpaceDE w:val="0"/>
        <w:autoSpaceDN w:val="0"/>
        <w:adjustRightInd w:val="0"/>
        <w:rPr>
          <w:rFonts w:ascii="Tahoma" w:hAnsi="Tahoma" w:cs="Tahoma"/>
          <w:bCs/>
          <w:lang w:val="et-EE"/>
        </w:rPr>
      </w:pPr>
      <w:r w:rsidRPr="00B4764D">
        <w:rPr>
          <w:rFonts w:ascii="Tahoma" w:hAnsi="Tahoma" w:cs="Tahoma"/>
          <w:bCs/>
          <w:lang w:val="et-EE"/>
        </w:rPr>
        <w:t xml:space="preserve">Valitakse </w:t>
      </w:r>
    </w:p>
    <w:p w14:paraId="13994A15" w14:textId="77777777" w:rsidR="00364AE8" w:rsidRPr="00B4764D" w:rsidRDefault="00364AE8" w:rsidP="00364AE8">
      <w:pPr>
        <w:autoSpaceDE w:val="0"/>
        <w:autoSpaceDN w:val="0"/>
        <w:adjustRightInd w:val="0"/>
        <w:rPr>
          <w:rFonts w:ascii="Tahoma" w:hAnsi="Tahoma" w:cs="Tahoma"/>
          <w:bCs/>
          <w:lang w:val="et-EE"/>
        </w:rPr>
      </w:pPr>
      <w:r w:rsidRPr="00B4764D">
        <w:rPr>
          <w:rFonts w:ascii="Tahoma" w:hAnsi="Tahoma" w:cs="Tahoma"/>
          <w:bCs/>
          <w:lang w:val="et-EE"/>
        </w:rPr>
        <w:t xml:space="preserve">„Parim mahetoode </w:t>
      </w:r>
      <w:r w:rsidR="00FA7A0A">
        <w:rPr>
          <w:rFonts w:ascii="Tahoma" w:hAnsi="Tahoma" w:cs="Tahoma"/>
          <w:bCs/>
          <w:lang w:val="et-EE"/>
        </w:rPr>
        <w:t>2019</w:t>
      </w:r>
      <w:r w:rsidRPr="00B4764D">
        <w:rPr>
          <w:rFonts w:ascii="Tahoma" w:hAnsi="Tahoma" w:cs="Tahoma"/>
          <w:bCs/>
          <w:lang w:val="et-EE"/>
        </w:rPr>
        <w:t>“</w:t>
      </w:r>
    </w:p>
    <w:p w14:paraId="7ABBD52D" w14:textId="77777777" w:rsidR="00364AE8" w:rsidRPr="00B4764D" w:rsidRDefault="00364AE8" w:rsidP="00364AE8">
      <w:pPr>
        <w:autoSpaceDE w:val="0"/>
        <w:autoSpaceDN w:val="0"/>
        <w:adjustRightInd w:val="0"/>
        <w:rPr>
          <w:rFonts w:ascii="Tahoma" w:hAnsi="Tahoma" w:cs="Tahoma"/>
          <w:bCs/>
          <w:lang w:val="et-EE"/>
        </w:rPr>
      </w:pPr>
      <w:r w:rsidRPr="00B4764D">
        <w:rPr>
          <w:rFonts w:ascii="Tahoma" w:hAnsi="Tahoma" w:cs="Tahoma"/>
          <w:bCs/>
          <w:lang w:val="et-EE"/>
        </w:rPr>
        <w:t xml:space="preserve">„Parim mahetoode </w:t>
      </w:r>
      <w:r w:rsidR="00FA7A0A">
        <w:rPr>
          <w:rFonts w:ascii="Tahoma" w:hAnsi="Tahoma" w:cs="Tahoma"/>
          <w:bCs/>
          <w:lang w:val="et-EE"/>
        </w:rPr>
        <w:t>2019</w:t>
      </w:r>
      <w:r w:rsidRPr="00B4764D">
        <w:rPr>
          <w:rFonts w:ascii="Tahoma" w:hAnsi="Tahoma" w:cs="Tahoma"/>
          <w:bCs/>
          <w:lang w:val="et-EE"/>
        </w:rPr>
        <w:t>“ – II koht</w:t>
      </w:r>
    </w:p>
    <w:p w14:paraId="12EE1F7A" w14:textId="77777777" w:rsidR="00364AE8" w:rsidRPr="00B4764D" w:rsidRDefault="00364AE8" w:rsidP="00364AE8">
      <w:pPr>
        <w:autoSpaceDE w:val="0"/>
        <w:autoSpaceDN w:val="0"/>
        <w:adjustRightInd w:val="0"/>
        <w:rPr>
          <w:rFonts w:ascii="Tahoma" w:hAnsi="Tahoma" w:cs="Tahoma"/>
          <w:bCs/>
          <w:lang w:val="et-EE"/>
        </w:rPr>
      </w:pPr>
      <w:r w:rsidRPr="00B4764D">
        <w:rPr>
          <w:rFonts w:ascii="Tahoma" w:hAnsi="Tahoma" w:cs="Tahoma"/>
          <w:bCs/>
          <w:lang w:val="et-EE"/>
        </w:rPr>
        <w:t xml:space="preserve">„Parim mahetoode </w:t>
      </w:r>
      <w:r w:rsidR="00FA7A0A">
        <w:rPr>
          <w:rFonts w:ascii="Tahoma" w:hAnsi="Tahoma" w:cs="Tahoma"/>
          <w:bCs/>
          <w:lang w:val="et-EE"/>
        </w:rPr>
        <w:t>2019</w:t>
      </w:r>
      <w:r w:rsidRPr="00B4764D">
        <w:rPr>
          <w:rFonts w:ascii="Tahoma" w:hAnsi="Tahoma" w:cs="Tahoma"/>
          <w:bCs/>
          <w:lang w:val="et-EE"/>
        </w:rPr>
        <w:t>“ – III koht</w:t>
      </w:r>
    </w:p>
    <w:p w14:paraId="543A562C" w14:textId="77777777" w:rsidR="00364AE8" w:rsidRPr="00B4764D" w:rsidRDefault="00364AE8" w:rsidP="00364AE8">
      <w:pPr>
        <w:autoSpaceDE w:val="0"/>
        <w:autoSpaceDN w:val="0"/>
        <w:adjustRightInd w:val="0"/>
        <w:rPr>
          <w:rFonts w:ascii="Tahoma" w:hAnsi="Tahoma" w:cs="Tahoma"/>
          <w:bCs/>
          <w:lang w:val="et-EE"/>
        </w:rPr>
      </w:pPr>
    </w:p>
    <w:p w14:paraId="5D08C16E" w14:textId="77777777" w:rsidR="00364AE8" w:rsidRPr="00231836" w:rsidRDefault="00364AE8" w:rsidP="00231836">
      <w:pPr>
        <w:rPr>
          <w:rFonts w:ascii="Tahoma" w:hAnsi="Tahoma" w:cs="Tahoma"/>
          <w:lang w:val="et-EE"/>
        </w:rPr>
      </w:pPr>
      <w:r w:rsidRPr="00231836">
        <w:rPr>
          <w:rFonts w:ascii="Tahoma" w:hAnsi="Tahoma" w:cs="Tahoma"/>
          <w:lang w:val="et-EE"/>
        </w:rPr>
        <w:t>Hindamiskomisjonil on õigus välja anda ka eriauhindu.</w:t>
      </w:r>
    </w:p>
    <w:p w14:paraId="33F184EF" w14:textId="77777777" w:rsidR="00FD3914" w:rsidRPr="00231836" w:rsidRDefault="00FD3914" w:rsidP="00231836">
      <w:pPr>
        <w:rPr>
          <w:rFonts w:ascii="Tahoma" w:hAnsi="Tahoma" w:cs="Tahoma"/>
          <w:lang w:val="et-EE"/>
        </w:rPr>
      </w:pPr>
    </w:p>
    <w:p w14:paraId="538594D9" w14:textId="77777777" w:rsidR="002528EC" w:rsidRDefault="00204C4A" w:rsidP="00231836">
      <w:pPr>
        <w:rPr>
          <w:rFonts w:ascii="Tahoma" w:hAnsi="Tahoma" w:cs="Tahoma"/>
          <w:lang w:val="et-EE"/>
        </w:rPr>
      </w:pPr>
      <w:r w:rsidRPr="00231836">
        <w:rPr>
          <w:rFonts w:ascii="Tahoma" w:hAnsi="Tahoma" w:cs="Tahoma"/>
          <w:b/>
          <w:lang w:val="et-EE"/>
        </w:rPr>
        <w:t xml:space="preserve">Tulemuste väljakuulutamine ja auhindade </w:t>
      </w:r>
      <w:r w:rsidR="00364AE8" w:rsidRPr="00231836">
        <w:rPr>
          <w:rFonts w:ascii="Tahoma" w:hAnsi="Tahoma" w:cs="Tahoma"/>
          <w:b/>
          <w:lang w:val="et-EE"/>
        </w:rPr>
        <w:t>üleandmine toimub</w:t>
      </w:r>
      <w:r w:rsidR="00FD3914" w:rsidRPr="00231836">
        <w:rPr>
          <w:rFonts w:ascii="Tahoma" w:hAnsi="Tahoma" w:cs="Tahoma"/>
          <w:b/>
          <w:lang w:val="et-EE"/>
        </w:rPr>
        <w:t xml:space="preserve"> </w:t>
      </w:r>
      <w:r w:rsidR="00F83EC5">
        <w:rPr>
          <w:rFonts w:ascii="Tahoma" w:hAnsi="Tahoma" w:cs="Tahoma"/>
          <w:b/>
          <w:lang w:val="et-EE"/>
        </w:rPr>
        <w:t>1</w:t>
      </w:r>
      <w:r w:rsidR="00FA7A0A">
        <w:rPr>
          <w:rFonts w:ascii="Tahoma" w:hAnsi="Tahoma" w:cs="Tahoma"/>
          <w:b/>
          <w:lang w:val="et-EE"/>
        </w:rPr>
        <w:t>5</w:t>
      </w:r>
      <w:r w:rsidR="00364AE8" w:rsidRPr="00231836">
        <w:rPr>
          <w:rFonts w:ascii="Tahoma" w:hAnsi="Tahoma" w:cs="Tahoma"/>
          <w:b/>
          <w:lang w:val="et-EE"/>
        </w:rPr>
        <w:t>.</w:t>
      </w:r>
      <w:r w:rsidR="006F6BAB" w:rsidRPr="00231836">
        <w:rPr>
          <w:rFonts w:ascii="Tahoma" w:hAnsi="Tahoma" w:cs="Tahoma"/>
          <w:b/>
          <w:lang w:val="et-EE"/>
        </w:rPr>
        <w:t xml:space="preserve"> septembril </w:t>
      </w:r>
      <w:r w:rsidR="00FA7A0A">
        <w:rPr>
          <w:rFonts w:ascii="Tahoma" w:hAnsi="Tahoma" w:cs="Tahoma"/>
          <w:b/>
          <w:lang w:val="et-EE"/>
        </w:rPr>
        <w:t>2019</w:t>
      </w:r>
      <w:r w:rsidR="00364AE8" w:rsidRPr="00231836">
        <w:rPr>
          <w:rFonts w:ascii="Tahoma" w:hAnsi="Tahoma" w:cs="Tahoma"/>
          <w:b/>
          <w:lang w:val="et-EE"/>
        </w:rPr>
        <w:t xml:space="preserve"> Tallinnas Vabaõhumuuseumi Leivapäeva raames.</w:t>
      </w:r>
      <w:r w:rsidR="00E23785">
        <w:rPr>
          <w:rFonts w:ascii="Tahoma" w:hAnsi="Tahoma" w:cs="Tahoma"/>
          <w:b/>
          <w:lang w:val="et-EE"/>
        </w:rPr>
        <w:t xml:space="preserve"> </w:t>
      </w:r>
      <w:r w:rsidR="002528EC" w:rsidRPr="00231836">
        <w:rPr>
          <w:rFonts w:ascii="Tahoma" w:hAnsi="Tahoma" w:cs="Tahoma"/>
          <w:lang w:val="et-EE"/>
        </w:rPr>
        <w:t>Konkursi tulemusi kajastatakse meedias.</w:t>
      </w:r>
    </w:p>
    <w:p w14:paraId="46AC225F" w14:textId="77777777" w:rsidR="009D7574" w:rsidRDefault="009D7574" w:rsidP="00231836">
      <w:pPr>
        <w:rPr>
          <w:rFonts w:ascii="Tahoma" w:hAnsi="Tahoma" w:cs="Tahoma"/>
          <w:lang w:val="et-EE"/>
        </w:rPr>
      </w:pPr>
    </w:p>
    <w:p w14:paraId="54AF72AC" w14:textId="77777777" w:rsidR="009D7574" w:rsidRPr="009D7574" w:rsidRDefault="009D7574" w:rsidP="00231836">
      <w:pPr>
        <w:rPr>
          <w:rFonts w:ascii="Tahoma" w:hAnsi="Tahoma" w:cs="Tahoma"/>
          <w:lang w:val="et-EE"/>
        </w:rPr>
      </w:pPr>
      <w:r w:rsidRPr="009D7574">
        <w:rPr>
          <w:rFonts w:ascii="Tahoma" w:hAnsi="Tahoma" w:cs="Tahoma"/>
          <w:lang w:val="et-EE"/>
        </w:rPr>
        <w:t>Konkursile esitatud toodetega on võimalik osaleda ka Vabaõhumuuseumi Leivapäeva raames toimuval külastajate lemmikmahetoote val</w:t>
      </w:r>
      <w:r>
        <w:rPr>
          <w:rFonts w:ascii="Tahoma" w:hAnsi="Tahoma" w:cs="Tahoma"/>
          <w:lang w:val="et-EE"/>
        </w:rPr>
        <w:t>i</w:t>
      </w:r>
      <w:r w:rsidRPr="009D7574">
        <w:rPr>
          <w:rFonts w:ascii="Tahoma" w:hAnsi="Tahoma" w:cs="Tahoma"/>
          <w:lang w:val="et-EE"/>
        </w:rPr>
        <w:t>misel.</w:t>
      </w:r>
    </w:p>
    <w:p w14:paraId="69CF1A5B" w14:textId="77777777" w:rsidR="002528EC" w:rsidRPr="00231836" w:rsidRDefault="002528EC" w:rsidP="00231836">
      <w:pPr>
        <w:rPr>
          <w:rFonts w:ascii="Tahoma" w:hAnsi="Tahoma" w:cs="Tahoma"/>
          <w:lang w:val="et-EE"/>
        </w:rPr>
      </w:pPr>
    </w:p>
    <w:p w14:paraId="49330826" w14:textId="77777777" w:rsidR="00FD3914" w:rsidRDefault="00FD3914" w:rsidP="00231836">
      <w:pPr>
        <w:rPr>
          <w:rFonts w:ascii="Tahoma" w:hAnsi="Tahoma" w:cs="Tahoma"/>
          <w:b/>
          <w:lang w:val="et-EE"/>
        </w:rPr>
      </w:pPr>
      <w:r w:rsidRPr="00231836">
        <w:rPr>
          <w:rFonts w:ascii="Tahoma" w:hAnsi="Tahoma" w:cs="Tahoma"/>
          <w:b/>
          <w:lang w:val="et-EE"/>
        </w:rPr>
        <w:t xml:space="preserve">Konkursi parimate toodetel kasutatavad </w:t>
      </w:r>
      <w:r w:rsidR="00883959">
        <w:rPr>
          <w:rFonts w:ascii="Tahoma" w:hAnsi="Tahoma" w:cs="Tahoma"/>
          <w:b/>
          <w:lang w:val="et-EE"/>
        </w:rPr>
        <w:t>märgid</w:t>
      </w:r>
      <w:r w:rsidR="00231836">
        <w:rPr>
          <w:rFonts w:ascii="Tahoma" w:hAnsi="Tahoma" w:cs="Tahoma"/>
          <w:b/>
          <w:lang w:val="et-EE"/>
        </w:rPr>
        <w:t>:</w:t>
      </w:r>
    </w:p>
    <w:p w14:paraId="45CC73A5" w14:textId="77777777" w:rsidR="00FD3914" w:rsidRDefault="00FD3914" w:rsidP="00E23785">
      <w:pPr>
        <w:autoSpaceDE w:val="0"/>
        <w:autoSpaceDN w:val="0"/>
        <w:adjustRightInd w:val="0"/>
        <w:rPr>
          <w:rFonts w:ascii="Tahoma" w:hAnsi="Tahoma" w:cs="Tahoma"/>
          <w:lang w:val="et-EE"/>
        </w:rPr>
      </w:pPr>
      <w:r w:rsidRPr="00231836">
        <w:rPr>
          <w:rFonts w:ascii="Tahoma" w:hAnsi="Tahoma" w:cs="Tahoma"/>
          <w:lang w:val="et-EE"/>
        </w:rPr>
        <w:t xml:space="preserve">Konkursi kolmel parimal tootel </w:t>
      </w:r>
      <w:r w:rsidR="00E23785">
        <w:rPr>
          <w:rFonts w:ascii="Tahoma" w:hAnsi="Tahoma" w:cs="Tahoma"/>
          <w:lang w:val="et-EE"/>
        </w:rPr>
        <w:t>(</w:t>
      </w:r>
      <w:r w:rsidR="00E23785" w:rsidRPr="00B4764D">
        <w:rPr>
          <w:rFonts w:ascii="Tahoma" w:hAnsi="Tahoma" w:cs="Tahoma"/>
          <w:bCs/>
          <w:lang w:val="et-EE"/>
        </w:rPr>
        <w:t xml:space="preserve">„Parim mahetoode </w:t>
      </w:r>
      <w:r w:rsidR="00FA7A0A">
        <w:rPr>
          <w:rFonts w:ascii="Tahoma" w:hAnsi="Tahoma" w:cs="Tahoma"/>
          <w:bCs/>
          <w:lang w:val="et-EE"/>
        </w:rPr>
        <w:t>2019</w:t>
      </w:r>
      <w:r w:rsidR="00E23785" w:rsidRPr="00B4764D">
        <w:rPr>
          <w:rFonts w:ascii="Tahoma" w:hAnsi="Tahoma" w:cs="Tahoma"/>
          <w:bCs/>
          <w:lang w:val="et-EE"/>
        </w:rPr>
        <w:t>“</w:t>
      </w:r>
      <w:r w:rsidR="00E23785">
        <w:rPr>
          <w:rFonts w:ascii="Tahoma" w:hAnsi="Tahoma" w:cs="Tahoma"/>
          <w:bCs/>
          <w:lang w:val="et-EE"/>
        </w:rPr>
        <w:t xml:space="preserve">, </w:t>
      </w:r>
      <w:r w:rsidR="00E23785" w:rsidRPr="00B4764D">
        <w:rPr>
          <w:rFonts w:ascii="Tahoma" w:hAnsi="Tahoma" w:cs="Tahoma"/>
          <w:bCs/>
          <w:lang w:val="et-EE"/>
        </w:rPr>
        <w:t xml:space="preserve">„Parim mahetoode </w:t>
      </w:r>
      <w:r w:rsidR="00FA7A0A">
        <w:rPr>
          <w:rFonts w:ascii="Tahoma" w:hAnsi="Tahoma" w:cs="Tahoma"/>
          <w:bCs/>
          <w:lang w:val="et-EE"/>
        </w:rPr>
        <w:t>2019</w:t>
      </w:r>
      <w:r w:rsidR="00E23785" w:rsidRPr="00B4764D">
        <w:rPr>
          <w:rFonts w:ascii="Tahoma" w:hAnsi="Tahoma" w:cs="Tahoma"/>
          <w:bCs/>
          <w:lang w:val="et-EE"/>
        </w:rPr>
        <w:t>“ – II koht</w:t>
      </w:r>
      <w:r w:rsidR="00E23785">
        <w:rPr>
          <w:rFonts w:ascii="Tahoma" w:hAnsi="Tahoma" w:cs="Tahoma"/>
          <w:bCs/>
          <w:lang w:val="et-EE"/>
        </w:rPr>
        <w:t xml:space="preserve">, </w:t>
      </w:r>
      <w:r w:rsidR="00E23785" w:rsidRPr="00B4764D">
        <w:rPr>
          <w:rFonts w:ascii="Tahoma" w:hAnsi="Tahoma" w:cs="Tahoma"/>
          <w:bCs/>
          <w:lang w:val="et-EE"/>
        </w:rPr>
        <w:t xml:space="preserve">„Parim mahetoode </w:t>
      </w:r>
      <w:r w:rsidR="00FA7A0A">
        <w:rPr>
          <w:rFonts w:ascii="Tahoma" w:hAnsi="Tahoma" w:cs="Tahoma"/>
          <w:bCs/>
          <w:lang w:val="et-EE"/>
        </w:rPr>
        <w:t>2019</w:t>
      </w:r>
      <w:r w:rsidR="00E23785" w:rsidRPr="00B4764D">
        <w:rPr>
          <w:rFonts w:ascii="Tahoma" w:hAnsi="Tahoma" w:cs="Tahoma"/>
          <w:bCs/>
          <w:lang w:val="et-EE"/>
        </w:rPr>
        <w:t>“ – III koht</w:t>
      </w:r>
      <w:r w:rsidR="00E23785">
        <w:rPr>
          <w:rFonts w:ascii="Tahoma" w:hAnsi="Tahoma" w:cs="Tahoma"/>
          <w:bCs/>
          <w:lang w:val="et-EE"/>
        </w:rPr>
        <w:t xml:space="preserve">) </w:t>
      </w:r>
      <w:r w:rsidRPr="00231836">
        <w:rPr>
          <w:rFonts w:ascii="Tahoma" w:hAnsi="Tahoma" w:cs="Tahoma"/>
          <w:lang w:val="et-EE"/>
        </w:rPr>
        <w:t xml:space="preserve">võib kasutada </w:t>
      </w:r>
      <w:r w:rsidR="00883959">
        <w:rPr>
          <w:rFonts w:ascii="Tahoma" w:hAnsi="Tahoma" w:cs="Tahoma"/>
          <w:lang w:val="et-EE"/>
        </w:rPr>
        <w:t>vastavaid märke</w:t>
      </w:r>
      <w:r w:rsidR="00E23785">
        <w:rPr>
          <w:rFonts w:ascii="Tahoma" w:hAnsi="Tahoma" w:cs="Tahoma"/>
          <w:lang w:val="et-EE"/>
        </w:rPr>
        <w:t>, vt lisa 2</w:t>
      </w:r>
      <w:r w:rsidR="00231836">
        <w:rPr>
          <w:rFonts w:ascii="Tahoma" w:hAnsi="Tahoma" w:cs="Tahoma"/>
          <w:lang w:val="et-EE"/>
        </w:rPr>
        <w:t>.</w:t>
      </w:r>
    </w:p>
    <w:p w14:paraId="4F7D529D" w14:textId="77777777" w:rsidR="00FD3914" w:rsidRPr="00231836" w:rsidRDefault="00F83EC5" w:rsidP="00231836">
      <w:pPr>
        <w:rPr>
          <w:rFonts w:ascii="Tahoma" w:hAnsi="Tahoma" w:cs="Tahoma"/>
          <w:lang w:val="et-EE"/>
        </w:rPr>
      </w:pPr>
      <w:r>
        <w:rPr>
          <w:rFonts w:ascii="Tahoma" w:hAnsi="Tahoma" w:cs="Tahoma"/>
          <w:lang w:val="et-EE"/>
        </w:rPr>
        <w:t xml:space="preserve">Märki tohib kasutada ainult konkreetsel auhinnatud tootel või sellega seotud infomaterjalidel. </w:t>
      </w:r>
      <w:r w:rsidR="00883959">
        <w:rPr>
          <w:rFonts w:ascii="Tahoma" w:hAnsi="Tahoma" w:cs="Tahoma"/>
          <w:lang w:val="et-EE"/>
        </w:rPr>
        <w:t>Märkide</w:t>
      </w:r>
      <w:r w:rsidR="00FD3914" w:rsidRPr="00231836">
        <w:rPr>
          <w:rFonts w:ascii="Tahoma" w:hAnsi="Tahoma" w:cs="Tahoma"/>
          <w:lang w:val="et-EE"/>
        </w:rPr>
        <w:t xml:space="preserve"> kasutamisele ei ole paigutusnõudeid ega ajalisi piiranguid. </w:t>
      </w:r>
      <w:r w:rsidR="00883959">
        <w:rPr>
          <w:rFonts w:ascii="Tahoma" w:hAnsi="Tahoma" w:cs="Tahoma"/>
          <w:lang w:val="et-EE"/>
        </w:rPr>
        <w:t>Märkide</w:t>
      </w:r>
      <w:r w:rsidR="00FD3914" w:rsidRPr="00231836">
        <w:rPr>
          <w:rFonts w:ascii="Tahoma" w:hAnsi="Tahoma" w:cs="Tahoma"/>
          <w:lang w:val="et-EE"/>
        </w:rPr>
        <w:t xml:space="preserve"> kasutamine on vabatahtlik ja tasuta. </w:t>
      </w:r>
      <w:r w:rsidR="00234809" w:rsidRPr="00231836">
        <w:rPr>
          <w:rFonts w:ascii="Tahoma" w:hAnsi="Tahoma" w:cs="Tahoma"/>
          <w:lang w:val="et-EE"/>
        </w:rPr>
        <w:t xml:space="preserve">Konkursi korraldaja tagab võitnud toodete tootjatele </w:t>
      </w:r>
      <w:r w:rsidR="00883959">
        <w:rPr>
          <w:rFonts w:ascii="Tahoma" w:hAnsi="Tahoma" w:cs="Tahoma"/>
          <w:lang w:val="et-EE"/>
        </w:rPr>
        <w:t>märkide</w:t>
      </w:r>
      <w:r w:rsidR="00234809" w:rsidRPr="00231836">
        <w:rPr>
          <w:rFonts w:ascii="Tahoma" w:hAnsi="Tahoma" w:cs="Tahoma"/>
          <w:lang w:val="et-EE"/>
        </w:rPr>
        <w:t xml:space="preserve"> graafikafailid.</w:t>
      </w:r>
      <w:r w:rsidR="00E23785">
        <w:rPr>
          <w:rFonts w:ascii="Tahoma" w:hAnsi="Tahoma" w:cs="Tahoma"/>
          <w:lang w:val="et-EE"/>
        </w:rPr>
        <w:t xml:space="preserve"> </w:t>
      </w:r>
    </w:p>
    <w:p w14:paraId="15D72A6D" w14:textId="77777777" w:rsidR="00FD3914" w:rsidRDefault="00FD3914" w:rsidP="00231836">
      <w:pPr>
        <w:rPr>
          <w:rFonts w:ascii="Tahoma" w:hAnsi="Tahoma" w:cs="Tahoma"/>
          <w:lang w:val="et-EE"/>
        </w:rPr>
      </w:pPr>
    </w:p>
    <w:p w14:paraId="7A8365D2" w14:textId="77777777" w:rsidR="00E23785" w:rsidRDefault="00E23785" w:rsidP="00231836">
      <w:pPr>
        <w:rPr>
          <w:rFonts w:ascii="Tahoma" w:hAnsi="Tahoma" w:cs="Tahoma"/>
          <w:lang w:val="et-EE"/>
        </w:rPr>
      </w:pPr>
    </w:p>
    <w:p w14:paraId="1DE61B68" w14:textId="77777777" w:rsidR="00364AE8" w:rsidRPr="00231836" w:rsidRDefault="00364AE8" w:rsidP="00231836">
      <w:pPr>
        <w:rPr>
          <w:rFonts w:ascii="Tahoma" w:hAnsi="Tahoma" w:cs="Tahoma"/>
          <w:lang w:val="et-EE"/>
        </w:rPr>
      </w:pPr>
      <w:r w:rsidRPr="00231836">
        <w:rPr>
          <w:rFonts w:ascii="Tahoma" w:hAnsi="Tahoma" w:cs="Tahoma"/>
          <w:lang w:val="et-EE"/>
        </w:rPr>
        <w:t xml:space="preserve">Konkursi korraldab Eesti Mahepõllumajanduse Sihtasutus </w:t>
      </w:r>
      <w:r w:rsidR="00F83EC5">
        <w:rPr>
          <w:rFonts w:ascii="Tahoma" w:hAnsi="Tahoma" w:cs="Tahoma"/>
          <w:lang w:val="et-EE"/>
        </w:rPr>
        <w:t>Maaelu</w:t>
      </w:r>
      <w:r w:rsidR="00F83EC5" w:rsidRPr="00231836">
        <w:rPr>
          <w:rFonts w:ascii="Tahoma" w:hAnsi="Tahoma" w:cs="Tahoma"/>
          <w:lang w:val="et-EE"/>
        </w:rPr>
        <w:t xml:space="preserve">ministeeriumi </w:t>
      </w:r>
      <w:r w:rsidRPr="00231836">
        <w:rPr>
          <w:rFonts w:ascii="Tahoma" w:hAnsi="Tahoma" w:cs="Tahoma"/>
          <w:lang w:val="et-EE"/>
        </w:rPr>
        <w:t>tellimusel.</w:t>
      </w:r>
    </w:p>
    <w:p w14:paraId="1FB630D6" w14:textId="77777777" w:rsidR="00364AE8" w:rsidRPr="00231836" w:rsidRDefault="00364AE8" w:rsidP="00231836">
      <w:pPr>
        <w:rPr>
          <w:rFonts w:ascii="Tahoma" w:hAnsi="Tahoma" w:cs="Tahoma"/>
          <w:lang w:val="et-EE"/>
        </w:rPr>
      </w:pPr>
      <w:r w:rsidRPr="00231836">
        <w:rPr>
          <w:rFonts w:ascii="Tahoma" w:hAnsi="Tahoma" w:cs="Tahoma"/>
          <w:lang w:val="et-EE"/>
        </w:rPr>
        <w:t>Konkursi läbiviimisel tehakse koostööd Mahepõllumajanduse Koostöökoguga.</w:t>
      </w:r>
    </w:p>
    <w:p w14:paraId="2B7C433B" w14:textId="77777777" w:rsidR="00364AE8" w:rsidRPr="00231836" w:rsidRDefault="00364AE8" w:rsidP="00231836">
      <w:pPr>
        <w:rPr>
          <w:rFonts w:ascii="Tahoma" w:hAnsi="Tahoma" w:cs="Tahoma"/>
          <w:b/>
          <w:lang w:val="et-EE"/>
        </w:rPr>
      </w:pPr>
    </w:p>
    <w:p w14:paraId="592BFED5" w14:textId="77777777" w:rsidR="00364AE8" w:rsidRPr="00B4764D" w:rsidRDefault="00364AE8" w:rsidP="00364AE8">
      <w:pPr>
        <w:rPr>
          <w:rFonts w:ascii="Tahoma" w:hAnsi="Tahoma" w:cs="Tahoma"/>
          <w:b/>
          <w:lang w:val="et-EE"/>
        </w:rPr>
      </w:pPr>
    </w:p>
    <w:p w14:paraId="07DC0766" w14:textId="77777777" w:rsidR="00364AE8" w:rsidRPr="00B4764D" w:rsidRDefault="00364AE8" w:rsidP="00364AE8">
      <w:pPr>
        <w:rPr>
          <w:rFonts w:ascii="Tahoma" w:hAnsi="Tahoma" w:cs="Tahoma"/>
          <w:b/>
          <w:lang w:val="et-EE"/>
        </w:rPr>
      </w:pPr>
    </w:p>
    <w:p w14:paraId="1F149B9D" w14:textId="77777777" w:rsidR="00FD3914" w:rsidRDefault="00FD3914" w:rsidP="00364AE8">
      <w:pPr>
        <w:rPr>
          <w:rFonts w:ascii="Tahoma" w:hAnsi="Tahoma" w:cs="Tahoma"/>
          <w:b/>
          <w:u w:val="single"/>
          <w:lang w:val="et-EE"/>
        </w:rPr>
      </w:pPr>
      <w:r>
        <w:rPr>
          <w:rFonts w:ascii="Tahoma" w:hAnsi="Tahoma" w:cs="Tahoma"/>
          <w:b/>
          <w:u w:val="single"/>
          <w:lang w:val="et-EE"/>
        </w:rPr>
        <w:br w:type="page"/>
      </w:r>
      <w:r>
        <w:rPr>
          <w:rFonts w:ascii="Tahoma" w:hAnsi="Tahoma" w:cs="Tahoma"/>
          <w:b/>
          <w:u w:val="single"/>
          <w:lang w:val="et-EE"/>
        </w:rPr>
        <w:lastRenderedPageBreak/>
        <w:t>LISA 1.</w:t>
      </w:r>
    </w:p>
    <w:p w14:paraId="74A29B6A" w14:textId="77777777" w:rsidR="00364AE8" w:rsidRPr="00BA6FB5" w:rsidRDefault="00364AE8" w:rsidP="00364AE8">
      <w:pPr>
        <w:rPr>
          <w:rFonts w:ascii="Tahoma" w:hAnsi="Tahoma" w:cs="Tahoma"/>
          <w:b/>
          <w:sz w:val="24"/>
          <w:szCs w:val="24"/>
          <w:u w:val="single"/>
          <w:lang w:val="et-EE"/>
        </w:rPr>
      </w:pPr>
      <w:r w:rsidRPr="00BA6FB5">
        <w:rPr>
          <w:rFonts w:ascii="Tahoma" w:hAnsi="Tahoma" w:cs="Tahoma"/>
          <w:b/>
          <w:sz w:val="24"/>
          <w:szCs w:val="24"/>
          <w:u w:val="single"/>
          <w:lang w:val="et-EE"/>
        </w:rPr>
        <w:t>Parima mahetoote konkursil osaleja ankeet</w:t>
      </w:r>
    </w:p>
    <w:p w14:paraId="1D31395B" w14:textId="77777777" w:rsidR="00364AE8" w:rsidRPr="00B4764D" w:rsidRDefault="00364AE8" w:rsidP="00364AE8">
      <w:pPr>
        <w:autoSpaceDE w:val="0"/>
        <w:autoSpaceDN w:val="0"/>
        <w:adjustRightInd w:val="0"/>
        <w:rPr>
          <w:rFonts w:ascii="Tahoma" w:hAnsi="Tahoma" w:cs="Tahoma"/>
          <w:lang w:val="et-EE"/>
        </w:rPr>
      </w:pPr>
    </w:p>
    <w:p w14:paraId="047217AD" w14:textId="77777777" w:rsidR="00364AE8" w:rsidRPr="00B4764D" w:rsidRDefault="00364AE8" w:rsidP="00364AE8">
      <w:pPr>
        <w:rPr>
          <w:rFonts w:ascii="Tahoma" w:hAnsi="Tahoma" w:cs="Tahoma"/>
          <w:lang w:val="et-EE"/>
        </w:rPr>
      </w:pPr>
      <w:r w:rsidRPr="00B4764D">
        <w:rPr>
          <w:rFonts w:ascii="Tahoma" w:hAnsi="Tahoma" w:cs="Tahoma"/>
          <w:lang w:val="et-EE"/>
        </w:rPr>
        <w:t>Ettevõtte nimi:</w:t>
      </w:r>
    </w:p>
    <w:p w14:paraId="2803037E" w14:textId="77777777" w:rsidR="00364AE8" w:rsidRPr="00B4764D" w:rsidRDefault="00364AE8" w:rsidP="00364AE8">
      <w:pPr>
        <w:rPr>
          <w:rFonts w:ascii="Tahoma" w:hAnsi="Tahoma" w:cs="Tahoma"/>
          <w:lang w:val="et-EE"/>
        </w:rPr>
      </w:pPr>
    </w:p>
    <w:p w14:paraId="16A9C2BB" w14:textId="77777777" w:rsidR="00364AE8" w:rsidRPr="00B4764D" w:rsidRDefault="00364AE8" w:rsidP="00364AE8">
      <w:pPr>
        <w:rPr>
          <w:rFonts w:ascii="Tahoma" w:hAnsi="Tahoma" w:cs="Tahoma"/>
          <w:lang w:val="et-EE"/>
        </w:rPr>
      </w:pPr>
      <w:r w:rsidRPr="00B4764D">
        <w:rPr>
          <w:rFonts w:ascii="Tahoma" w:hAnsi="Tahoma" w:cs="Tahoma"/>
          <w:lang w:val="et-EE"/>
        </w:rPr>
        <w:t xml:space="preserve">Ettevõtte esindaja: </w:t>
      </w:r>
    </w:p>
    <w:p w14:paraId="09A03E21" w14:textId="77777777" w:rsidR="00364AE8" w:rsidRPr="00B4764D" w:rsidRDefault="00364AE8" w:rsidP="00364AE8">
      <w:pPr>
        <w:rPr>
          <w:rFonts w:ascii="Tahoma" w:hAnsi="Tahoma" w:cs="Tahoma"/>
          <w:lang w:val="et-EE"/>
        </w:rPr>
      </w:pPr>
    </w:p>
    <w:p w14:paraId="637C2252" w14:textId="77777777" w:rsidR="00364AE8" w:rsidRPr="00B4764D" w:rsidRDefault="00364AE8" w:rsidP="00364AE8">
      <w:pPr>
        <w:rPr>
          <w:rFonts w:ascii="Tahoma" w:hAnsi="Tahoma" w:cs="Tahoma"/>
          <w:lang w:val="et-EE"/>
        </w:rPr>
      </w:pPr>
      <w:r w:rsidRPr="00B4764D">
        <w:rPr>
          <w:rFonts w:ascii="Tahoma" w:hAnsi="Tahoma" w:cs="Tahoma"/>
          <w:lang w:val="et-EE"/>
        </w:rPr>
        <w:t>Kontaktandmed (aadress, telefon, e-post):</w:t>
      </w:r>
    </w:p>
    <w:p w14:paraId="2C3D95AE" w14:textId="77777777" w:rsidR="00364AE8" w:rsidRPr="00B4764D" w:rsidRDefault="00364AE8" w:rsidP="00364AE8">
      <w:pPr>
        <w:rPr>
          <w:rFonts w:ascii="Tahoma" w:hAnsi="Tahoma" w:cs="Tahoma"/>
          <w:lang w:val="et-EE"/>
        </w:rPr>
      </w:pPr>
    </w:p>
    <w:p w14:paraId="51A411A5" w14:textId="77777777" w:rsidR="00364AE8" w:rsidRPr="00B4764D" w:rsidRDefault="00364AE8" w:rsidP="00364AE8">
      <w:pPr>
        <w:rPr>
          <w:rFonts w:ascii="Tahoma" w:hAnsi="Tahoma" w:cs="Tahoma"/>
          <w:lang w:val="et-EE"/>
        </w:rPr>
      </w:pPr>
      <w:r w:rsidRPr="00B4764D">
        <w:rPr>
          <w:rFonts w:ascii="Tahoma" w:hAnsi="Tahoma" w:cs="Tahoma"/>
          <w:lang w:val="et-EE"/>
        </w:rPr>
        <w:t>Mahemärgiga märgistatud tooteid turustatakse alates .……………….. aastast.</w:t>
      </w:r>
    </w:p>
    <w:p w14:paraId="1E45D430" w14:textId="77777777" w:rsidR="00364AE8" w:rsidRPr="00B4764D" w:rsidRDefault="00364AE8" w:rsidP="00364AE8">
      <w:pPr>
        <w:rPr>
          <w:rFonts w:ascii="Tahoma" w:hAnsi="Tahoma" w:cs="Tahoma"/>
          <w:lang w:val="et-EE"/>
        </w:rPr>
      </w:pPr>
    </w:p>
    <w:p w14:paraId="77EA08D4" w14:textId="77777777" w:rsidR="00364AE8" w:rsidRPr="00B4764D" w:rsidRDefault="00364AE8" w:rsidP="00364AE8">
      <w:pPr>
        <w:rPr>
          <w:rFonts w:ascii="Tahoma" w:hAnsi="Tahoma" w:cs="Tahoma"/>
          <w:lang w:val="et-EE"/>
        </w:rPr>
      </w:pPr>
      <w:r w:rsidRPr="00B4764D">
        <w:rPr>
          <w:rFonts w:ascii="Tahoma" w:hAnsi="Tahoma" w:cs="Tahoma"/>
          <w:lang w:val="et-EE"/>
        </w:rPr>
        <w:t>Ankeedi esitamise kuupäev:</w:t>
      </w:r>
    </w:p>
    <w:p w14:paraId="6861B396" w14:textId="77777777" w:rsidR="00364AE8" w:rsidRPr="00B4764D" w:rsidRDefault="00364AE8" w:rsidP="00364AE8">
      <w:pPr>
        <w:rPr>
          <w:rFonts w:ascii="Tahoma" w:hAnsi="Tahoma" w:cs="Tahoma"/>
          <w:lang w:val="et-EE"/>
        </w:rPr>
      </w:pPr>
    </w:p>
    <w:p w14:paraId="07336407" w14:textId="77777777" w:rsidR="00364AE8" w:rsidRPr="00B4764D" w:rsidRDefault="00364AE8" w:rsidP="00364AE8">
      <w:pPr>
        <w:rPr>
          <w:rFonts w:ascii="Tahoma" w:hAnsi="Tahoma" w:cs="Tahoma"/>
          <w:lang w:val="et-EE"/>
        </w:rPr>
      </w:pPr>
    </w:p>
    <w:p w14:paraId="59910E8C" w14:textId="77777777" w:rsidR="00364AE8" w:rsidRPr="00B4764D" w:rsidRDefault="00364AE8" w:rsidP="00364AE8">
      <w:pPr>
        <w:rPr>
          <w:rFonts w:ascii="Tahoma" w:hAnsi="Tahoma" w:cs="Tahoma"/>
          <w:b/>
          <w:i/>
          <w:lang w:val="et-EE"/>
        </w:rPr>
      </w:pPr>
      <w:r w:rsidRPr="00B4764D">
        <w:rPr>
          <w:rFonts w:ascii="Tahoma" w:hAnsi="Tahoma" w:cs="Tahoma"/>
          <w:b/>
          <w:i/>
          <w:lang w:val="et-EE"/>
        </w:rPr>
        <w:t>Üks ettevõte võib esitada kuni 3 toodet</w:t>
      </w:r>
    </w:p>
    <w:p w14:paraId="2CE7FEEE" w14:textId="77777777" w:rsidR="00364AE8" w:rsidRPr="00B4764D" w:rsidRDefault="00364AE8" w:rsidP="00364AE8">
      <w:pPr>
        <w:autoSpaceDE w:val="0"/>
        <w:autoSpaceDN w:val="0"/>
        <w:adjustRightInd w:val="0"/>
        <w:rPr>
          <w:rFonts w:ascii="Tahoma" w:hAnsi="Tahoma" w:cs="Tahoma"/>
          <w:lang w:val="et-EE"/>
        </w:rPr>
      </w:pPr>
    </w:p>
    <w:p w14:paraId="5B2BC3C8" w14:textId="77777777" w:rsidR="00364AE8" w:rsidRPr="00B4764D" w:rsidRDefault="00364AE8" w:rsidP="00364AE8">
      <w:pPr>
        <w:autoSpaceDE w:val="0"/>
        <w:autoSpaceDN w:val="0"/>
        <w:adjustRightInd w:val="0"/>
        <w:rPr>
          <w:rFonts w:ascii="Tahoma" w:hAnsi="Tahoma" w:cs="Tahoma"/>
          <w:b/>
          <w:lang w:val="et-EE"/>
        </w:rPr>
      </w:pPr>
      <w:r w:rsidRPr="00B4764D">
        <w:rPr>
          <w:rFonts w:ascii="Tahoma" w:hAnsi="Tahoma" w:cs="Tahoma"/>
          <w:b/>
          <w:lang w:val="et-EE"/>
        </w:rPr>
        <w:t>TOODE 1</w:t>
      </w:r>
    </w:p>
    <w:p w14:paraId="3902A8E6" w14:textId="77777777" w:rsidR="00364AE8" w:rsidRPr="00B4764D" w:rsidRDefault="00364AE8" w:rsidP="00364AE8">
      <w:pPr>
        <w:autoSpaceDE w:val="0"/>
        <w:autoSpaceDN w:val="0"/>
        <w:adjustRightInd w:val="0"/>
        <w:rPr>
          <w:rFonts w:ascii="Tahoma" w:hAnsi="Tahoma" w:cs="Tahoma"/>
          <w:lang w:val="et-EE"/>
        </w:rPr>
      </w:pPr>
    </w:p>
    <w:p w14:paraId="36163FD8" w14:textId="77777777" w:rsidR="00364AE8" w:rsidRPr="00B4764D" w:rsidRDefault="00364AE8" w:rsidP="00364AE8">
      <w:pPr>
        <w:autoSpaceDE w:val="0"/>
        <w:autoSpaceDN w:val="0"/>
        <w:adjustRightInd w:val="0"/>
        <w:rPr>
          <w:rFonts w:ascii="Tahoma" w:hAnsi="Tahoma" w:cs="Tahoma"/>
          <w:lang w:val="et-EE"/>
        </w:rPr>
      </w:pPr>
      <w:r w:rsidRPr="00B4764D">
        <w:rPr>
          <w:rFonts w:ascii="Tahoma" w:hAnsi="Tahoma" w:cs="Tahoma"/>
          <w:lang w:val="et-EE"/>
        </w:rPr>
        <w:t>Toote nimetus:</w:t>
      </w:r>
    </w:p>
    <w:p w14:paraId="0E9C1577" w14:textId="77777777" w:rsidR="00364AE8" w:rsidRPr="00B4764D" w:rsidRDefault="00364AE8" w:rsidP="00364AE8">
      <w:pPr>
        <w:autoSpaceDE w:val="0"/>
        <w:autoSpaceDN w:val="0"/>
        <w:adjustRightInd w:val="0"/>
        <w:rPr>
          <w:rFonts w:ascii="Tahoma" w:hAnsi="Tahoma" w:cs="Tahoma"/>
          <w:lang w:val="et-EE"/>
        </w:rPr>
      </w:pPr>
    </w:p>
    <w:p w14:paraId="14F04176" w14:textId="77777777" w:rsidR="00364AE8" w:rsidRPr="00B4764D" w:rsidRDefault="00364AE8" w:rsidP="00364AE8">
      <w:pPr>
        <w:autoSpaceDE w:val="0"/>
        <w:autoSpaceDN w:val="0"/>
        <w:adjustRightInd w:val="0"/>
        <w:rPr>
          <w:rFonts w:ascii="Tahoma" w:hAnsi="Tahoma" w:cs="Tahoma"/>
          <w:lang w:val="et-EE"/>
        </w:rPr>
      </w:pPr>
      <w:r w:rsidRPr="00B4764D">
        <w:rPr>
          <w:rFonts w:ascii="Tahoma" w:hAnsi="Tahoma" w:cs="Tahoma"/>
          <w:lang w:val="et-EE"/>
        </w:rPr>
        <w:t>Toote lühikirjeldus, sh kõik koostisosad ja iga koostisosa päritolu</w:t>
      </w:r>
      <w:r w:rsidR="00F83EC5">
        <w:rPr>
          <w:rFonts w:ascii="Tahoma" w:hAnsi="Tahoma" w:cs="Tahoma"/>
          <w:lang w:val="et-EE"/>
        </w:rPr>
        <w:t xml:space="preserve"> (riik</w:t>
      </w:r>
      <w:r w:rsidR="0068387F">
        <w:rPr>
          <w:rFonts w:ascii="Tahoma" w:hAnsi="Tahoma" w:cs="Tahoma"/>
          <w:lang w:val="et-EE"/>
        </w:rPr>
        <w:t>, Eestist pärit tooraine puhul palume võimalusel märkida ka tooraine tootjad</w:t>
      </w:r>
      <w:r w:rsidR="00F83EC5">
        <w:rPr>
          <w:rFonts w:ascii="Tahoma" w:hAnsi="Tahoma" w:cs="Tahoma"/>
          <w:lang w:val="et-EE"/>
        </w:rPr>
        <w:t>)</w:t>
      </w:r>
      <w:r w:rsidRPr="00B4764D">
        <w:rPr>
          <w:rFonts w:ascii="Tahoma" w:hAnsi="Tahoma" w:cs="Tahoma"/>
          <w:lang w:val="et-EE"/>
        </w:rPr>
        <w:t>:</w:t>
      </w:r>
    </w:p>
    <w:p w14:paraId="600C0D6E" w14:textId="77777777" w:rsidR="00364AE8" w:rsidRPr="00B4764D" w:rsidRDefault="00364AE8" w:rsidP="00364AE8">
      <w:pPr>
        <w:autoSpaceDE w:val="0"/>
        <w:autoSpaceDN w:val="0"/>
        <w:adjustRightInd w:val="0"/>
        <w:rPr>
          <w:rFonts w:ascii="Tahoma" w:hAnsi="Tahoma" w:cs="Tahoma"/>
          <w:lang w:val="et-EE"/>
        </w:rPr>
      </w:pPr>
    </w:p>
    <w:p w14:paraId="496C0C54" w14:textId="77777777" w:rsidR="00364AE8" w:rsidRPr="00B4764D" w:rsidRDefault="00364AE8" w:rsidP="00364AE8">
      <w:pPr>
        <w:autoSpaceDE w:val="0"/>
        <w:autoSpaceDN w:val="0"/>
        <w:adjustRightInd w:val="0"/>
        <w:rPr>
          <w:rFonts w:ascii="Tahoma" w:hAnsi="Tahoma" w:cs="Tahoma"/>
          <w:lang w:val="et-EE"/>
        </w:rPr>
      </w:pPr>
      <w:r w:rsidRPr="00B4764D">
        <w:rPr>
          <w:rFonts w:ascii="Tahoma" w:hAnsi="Tahoma" w:cs="Tahoma"/>
          <w:lang w:val="et-EE"/>
        </w:rPr>
        <w:t xml:space="preserve">Turustamine </w:t>
      </w:r>
      <w:r w:rsidR="008B0482">
        <w:rPr>
          <w:rFonts w:ascii="Tahoma" w:hAnsi="Tahoma" w:cs="Tahoma"/>
          <w:lang w:val="et-EE"/>
        </w:rPr>
        <w:t>–</w:t>
      </w:r>
      <w:r w:rsidRPr="00B4764D">
        <w:rPr>
          <w:rFonts w:ascii="Tahoma" w:hAnsi="Tahoma" w:cs="Tahoma"/>
          <w:lang w:val="et-EE"/>
        </w:rPr>
        <w:t xml:space="preserve"> mis ajast ja </w:t>
      </w:r>
      <w:r w:rsidR="00F83EC5">
        <w:rPr>
          <w:rFonts w:ascii="Tahoma" w:hAnsi="Tahoma" w:cs="Tahoma"/>
          <w:lang w:val="et-EE"/>
        </w:rPr>
        <w:t xml:space="preserve">millistes müügikohtades (kui kohti on palju, nimetada </w:t>
      </w:r>
      <w:r w:rsidR="00FA7A0A">
        <w:rPr>
          <w:rFonts w:ascii="Tahoma" w:hAnsi="Tahoma" w:cs="Tahoma"/>
          <w:lang w:val="et-EE"/>
        </w:rPr>
        <w:t>3</w:t>
      </w:r>
      <w:r w:rsidR="00F83EC5">
        <w:rPr>
          <w:rFonts w:ascii="Tahoma" w:hAnsi="Tahoma" w:cs="Tahoma"/>
          <w:lang w:val="et-EE"/>
        </w:rPr>
        <w:t xml:space="preserve"> olulisemat)</w:t>
      </w:r>
      <w:r w:rsidR="00F83EC5" w:rsidRPr="00B4764D">
        <w:rPr>
          <w:rFonts w:ascii="Tahoma" w:hAnsi="Tahoma" w:cs="Tahoma"/>
          <w:lang w:val="et-EE"/>
        </w:rPr>
        <w:t xml:space="preserve"> </w:t>
      </w:r>
      <w:r w:rsidRPr="00B4764D">
        <w:rPr>
          <w:rFonts w:ascii="Tahoma" w:hAnsi="Tahoma" w:cs="Tahoma"/>
          <w:lang w:val="et-EE"/>
        </w:rPr>
        <w:t>on konkursile esitatud mahetoode müügil:</w:t>
      </w:r>
    </w:p>
    <w:p w14:paraId="5121C469" w14:textId="77777777" w:rsidR="00364AE8" w:rsidRPr="00B4764D" w:rsidRDefault="00364AE8" w:rsidP="00364AE8">
      <w:pPr>
        <w:autoSpaceDE w:val="0"/>
        <w:autoSpaceDN w:val="0"/>
        <w:adjustRightInd w:val="0"/>
        <w:rPr>
          <w:rFonts w:ascii="Tahoma" w:hAnsi="Tahoma" w:cs="Tahoma"/>
          <w:lang w:val="et-EE"/>
        </w:rPr>
      </w:pPr>
    </w:p>
    <w:p w14:paraId="1778DE71" w14:textId="77777777" w:rsidR="00E23785" w:rsidRDefault="00364AE8" w:rsidP="004B1316">
      <w:pPr>
        <w:rPr>
          <w:rFonts w:ascii="Tahoma" w:hAnsi="Tahoma" w:cs="Tahoma"/>
          <w:lang w:val="et-EE"/>
        </w:rPr>
      </w:pPr>
      <w:r w:rsidRPr="00B4764D">
        <w:rPr>
          <w:rFonts w:ascii="Tahoma" w:hAnsi="Tahoma" w:cs="Tahoma"/>
          <w:lang w:val="et-EE"/>
        </w:rPr>
        <w:t xml:space="preserve">Mis on peamine põhjus, miks just see toode peaks pälvima parima mahetoote nimetuse, </w:t>
      </w:r>
      <w:r w:rsidR="004150CF">
        <w:rPr>
          <w:rFonts w:ascii="Tahoma" w:hAnsi="Tahoma" w:cs="Tahoma"/>
          <w:lang w:val="et-EE"/>
        </w:rPr>
        <w:t>tuua</w:t>
      </w:r>
      <w:r w:rsidR="004150CF" w:rsidRPr="00B4764D">
        <w:rPr>
          <w:rFonts w:ascii="Tahoma" w:hAnsi="Tahoma" w:cs="Tahoma"/>
          <w:lang w:val="et-EE"/>
        </w:rPr>
        <w:t xml:space="preserve"> </w:t>
      </w:r>
      <w:r w:rsidRPr="00B4764D">
        <w:rPr>
          <w:rFonts w:ascii="Tahoma" w:hAnsi="Tahoma" w:cs="Tahoma"/>
          <w:lang w:val="et-EE"/>
        </w:rPr>
        <w:t>välja toote eripärad:</w:t>
      </w:r>
    </w:p>
    <w:p w14:paraId="12FA56EA" w14:textId="77777777" w:rsidR="00FA7A0A" w:rsidRDefault="00FA7A0A" w:rsidP="004B1316">
      <w:pPr>
        <w:rPr>
          <w:rFonts w:ascii="Tahoma" w:hAnsi="Tahoma" w:cs="Tahoma"/>
          <w:lang w:val="et-EE"/>
        </w:rPr>
      </w:pPr>
    </w:p>
    <w:p w14:paraId="28E51BE3" w14:textId="77777777" w:rsidR="00FA7A0A" w:rsidRDefault="00FA7A0A" w:rsidP="004B1316">
      <w:pPr>
        <w:rPr>
          <w:rFonts w:ascii="Tahoma" w:hAnsi="Tahoma" w:cs="Tahoma"/>
          <w:lang w:val="et-EE"/>
        </w:rPr>
      </w:pPr>
      <w:r>
        <w:rPr>
          <w:rFonts w:ascii="Tahoma" w:hAnsi="Tahoma" w:cs="Tahoma"/>
          <w:lang w:val="et-EE"/>
        </w:rPr>
        <w:t>Lisa – toote foto</w:t>
      </w:r>
    </w:p>
    <w:p w14:paraId="786B94E0" w14:textId="77777777" w:rsidR="00E23785" w:rsidRDefault="00E23785" w:rsidP="00E23785">
      <w:pPr>
        <w:rPr>
          <w:rFonts w:ascii="Tahoma" w:hAnsi="Tahoma" w:cs="Tahoma"/>
          <w:b/>
          <w:u w:val="single"/>
          <w:lang w:val="et-EE"/>
        </w:rPr>
      </w:pPr>
      <w:r>
        <w:rPr>
          <w:rFonts w:ascii="Tahoma" w:hAnsi="Tahoma" w:cs="Tahoma"/>
          <w:lang w:val="et-EE"/>
        </w:rPr>
        <w:br w:type="page"/>
      </w:r>
      <w:r>
        <w:rPr>
          <w:rFonts w:ascii="Tahoma" w:hAnsi="Tahoma" w:cs="Tahoma"/>
          <w:b/>
          <w:u w:val="single"/>
          <w:lang w:val="et-EE"/>
        </w:rPr>
        <w:lastRenderedPageBreak/>
        <w:t>LISA 2.</w:t>
      </w:r>
    </w:p>
    <w:p w14:paraId="523B452B" w14:textId="77777777" w:rsidR="0083233C" w:rsidRDefault="0083233C" w:rsidP="00E23785">
      <w:pPr>
        <w:rPr>
          <w:rFonts w:ascii="Tahoma" w:hAnsi="Tahoma" w:cs="Tahoma"/>
          <w:b/>
          <w:u w:val="single"/>
          <w:lang w:val="et-EE"/>
        </w:rPr>
      </w:pPr>
    </w:p>
    <w:p w14:paraId="46D95CC2" w14:textId="77777777" w:rsidR="0083233C" w:rsidRDefault="0083233C" w:rsidP="00E23785">
      <w:pPr>
        <w:rPr>
          <w:rFonts w:ascii="Tahoma" w:hAnsi="Tahoma" w:cs="Tahoma"/>
          <w:b/>
          <w:u w:val="single"/>
          <w:lang w:val="et-EE"/>
        </w:rPr>
      </w:pPr>
      <w:r>
        <w:rPr>
          <w:rFonts w:ascii="Tahoma" w:hAnsi="Tahoma" w:cs="Tahoma"/>
          <w:b/>
          <w:u w:val="single"/>
          <w:lang w:val="et-EE"/>
        </w:rPr>
        <w:t>Parima mahetoote konkursi märgid – I, II ja III koht</w:t>
      </w:r>
    </w:p>
    <w:p w14:paraId="1BC86C06" w14:textId="77777777" w:rsidR="0083233C" w:rsidRDefault="0083233C" w:rsidP="00E23785">
      <w:pPr>
        <w:rPr>
          <w:rFonts w:ascii="Tahoma" w:hAnsi="Tahoma" w:cs="Tahoma"/>
          <w:b/>
          <w:u w:val="single"/>
          <w:lang w:val="et-EE"/>
        </w:rPr>
      </w:pPr>
    </w:p>
    <w:p w14:paraId="72E4EB15" w14:textId="515277BA" w:rsidR="00E23785" w:rsidRPr="004B1316" w:rsidRDefault="000A1CDE" w:rsidP="004B1316">
      <w:pPr>
        <w:rPr>
          <w:rFonts w:ascii="Tahoma" w:hAnsi="Tahoma" w:cs="Tahoma"/>
          <w:lang w:val="et-EE"/>
        </w:rPr>
      </w:pPr>
      <w:r w:rsidRPr="00014F57">
        <w:rPr>
          <w:noProof/>
        </w:rPr>
        <w:drawing>
          <wp:inline distT="0" distB="0" distL="0" distR="0" wp14:anchorId="531B7AB7" wp14:editId="486E7A31">
            <wp:extent cx="4857750" cy="596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5962650"/>
                    </a:xfrm>
                    <a:prstGeom prst="rect">
                      <a:avLst/>
                    </a:prstGeom>
                    <a:noFill/>
                    <a:ln>
                      <a:noFill/>
                    </a:ln>
                  </pic:spPr>
                </pic:pic>
              </a:graphicData>
            </a:graphic>
          </wp:inline>
        </w:drawing>
      </w:r>
    </w:p>
    <w:sectPr w:rsidR="00E23785" w:rsidRPr="004B1316" w:rsidSect="0079388E">
      <w:headerReference w:type="default" r:id="rId10"/>
      <w:footerReference w:type="even" r:id="rId11"/>
      <w:footerReference w:type="default" r:id="rId12"/>
      <w:type w:val="oddPage"/>
      <w:pgSz w:w="11906" w:h="16838"/>
      <w:pgMar w:top="1417" w:right="1133" w:bottom="993" w:left="1273"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11D4" w14:textId="77777777" w:rsidR="00621548" w:rsidRDefault="00621548">
      <w:r>
        <w:separator/>
      </w:r>
    </w:p>
  </w:endnote>
  <w:endnote w:type="continuationSeparator" w:id="0">
    <w:p w14:paraId="1B6B9D43" w14:textId="77777777" w:rsidR="00621548" w:rsidRDefault="006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3396" w14:textId="77777777" w:rsidR="00290A98" w:rsidRDefault="00290A98" w:rsidP="00DB02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1B7AB" w14:textId="77777777" w:rsidR="00290A98" w:rsidRDefault="00290A98" w:rsidP="007B2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9FA9" w14:textId="77777777" w:rsidR="00290A98" w:rsidRDefault="00290A98" w:rsidP="00DB02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D4F">
      <w:rPr>
        <w:rStyle w:val="PageNumber"/>
        <w:noProof/>
      </w:rPr>
      <w:t>2</w:t>
    </w:r>
    <w:r>
      <w:rPr>
        <w:rStyle w:val="PageNumber"/>
      </w:rPr>
      <w:fldChar w:fldCharType="end"/>
    </w:r>
  </w:p>
  <w:p w14:paraId="66CACBBE" w14:textId="77777777" w:rsidR="00290A98" w:rsidRDefault="00290A98" w:rsidP="007B2C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A282" w14:textId="77777777" w:rsidR="00621548" w:rsidRDefault="00621548">
      <w:r>
        <w:separator/>
      </w:r>
    </w:p>
  </w:footnote>
  <w:footnote w:type="continuationSeparator" w:id="0">
    <w:p w14:paraId="2FCDF063" w14:textId="77777777" w:rsidR="00621548" w:rsidRDefault="0062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B45E" w14:textId="77777777" w:rsidR="00290A98" w:rsidRDefault="00290A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4D30"/>
    <w:multiLevelType w:val="multilevel"/>
    <w:tmpl w:val="899496C4"/>
    <w:lvl w:ilvl="0">
      <w:start w:val="1"/>
      <w:numFmt w:val="decimal"/>
      <w:pStyle w:val="esimenetase"/>
      <w:lvlText w:val="%1."/>
      <w:lvlJc w:val="left"/>
      <w:pPr>
        <w:tabs>
          <w:tab w:val="num" w:pos="530"/>
        </w:tabs>
        <w:ind w:left="360" w:hanging="190"/>
      </w:pPr>
      <w:rPr>
        <w:rFonts w:hint="default"/>
        <w:b/>
        <w:i w:val="0"/>
        <w:sz w:val="28"/>
      </w:rPr>
    </w:lvl>
    <w:lvl w:ilvl="1">
      <w:start w:val="1"/>
      <w:numFmt w:val="decimal"/>
      <w:pStyle w:val="teinetase"/>
      <w:lvlText w:val="%1.%2."/>
      <w:lvlJc w:val="left"/>
      <w:pPr>
        <w:tabs>
          <w:tab w:val="num" w:pos="1647"/>
        </w:tabs>
        <w:ind w:left="792" w:hanging="225"/>
      </w:pPr>
      <w:rPr>
        <w:rFonts w:hint="default"/>
      </w:rPr>
    </w:lvl>
    <w:lvl w:ilvl="2">
      <w:start w:val="1"/>
      <w:numFmt w:val="decimal"/>
      <w:pStyle w:val="kolmastase"/>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FB05586"/>
    <w:multiLevelType w:val="hybridMultilevel"/>
    <w:tmpl w:val="7996F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64C1F"/>
    <w:multiLevelType w:val="hybridMultilevel"/>
    <w:tmpl w:val="000E8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250778"/>
    <w:multiLevelType w:val="hybridMultilevel"/>
    <w:tmpl w:val="8AE4B4E4"/>
    <w:lvl w:ilvl="0" w:tplc="ADE815DA">
      <w:start w:val="1"/>
      <w:numFmt w:val="bullet"/>
      <w:lvlText w:val="-"/>
      <w:lvlJc w:val="left"/>
      <w:pPr>
        <w:tabs>
          <w:tab w:val="num" w:pos="360"/>
        </w:tabs>
        <w:ind w:left="360" w:hanging="360"/>
      </w:pPr>
      <w:rPr>
        <w:rFonts w:ascii="Tahoma" w:eastAsia="Times New Roman" w:hAnsi="Tahoma" w:cs="Tahoma"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FD91F28"/>
    <w:multiLevelType w:val="multilevel"/>
    <w:tmpl w:val="A15CC1C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84B3096"/>
    <w:multiLevelType w:val="hybridMultilevel"/>
    <w:tmpl w:val="138C5C6E"/>
    <w:lvl w:ilvl="0" w:tplc="C1402906">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DB14CF"/>
    <w:multiLevelType w:val="hybridMultilevel"/>
    <w:tmpl w:val="09B24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F03D9"/>
    <w:multiLevelType w:val="hybridMultilevel"/>
    <w:tmpl w:val="A97C71DE"/>
    <w:lvl w:ilvl="0" w:tplc="ADE815DA">
      <w:start w:val="1"/>
      <w:numFmt w:val="bullet"/>
      <w:lvlText w:val="-"/>
      <w:lvlJc w:val="left"/>
      <w:pPr>
        <w:ind w:left="360" w:hanging="360"/>
      </w:pPr>
      <w:rPr>
        <w:rFonts w:ascii="Tahoma" w:eastAsia="Times New Roman" w:hAnsi="Tahoma" w:cs="Tahoma"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7"/>
    <w:rsid w:val="00001F64"/>
    <w:rsid w:val="0001623D"/>
    <w:rsid w:val="00021F92"/>
    <w:rsid w:val="000246CF"/>
    <w:rsid w:val="00032445"/>
    <w:rsid w:val="000633BF"/>
    <w:rsid w:val="00077DA9"/>
    <w:rsid w:val="00097C36"/>
    <w:rsid w:val="000A1CDE"/>
    <w:rsid w:val="000B68C9"/>
    <w:rsid w:val="000B6C9A"/>
    <w:rsid w:val="000D5500"/>
    <w:rsid w:val="000E225D"/>
    <w:rsid w:val="001142D2"/>
    <w:rsid w:val="00115D4F"/>
    <w:rsid w:val="00133B5B"/>
    <w:rsid w:val="0017354B"/>
    <w:rsid w:val="00185F1B"/>
    <w:rsid w:val="001918AC"/>
    <w:rsid w:val="0019490A"/>
    <w:rsid w:val="001B0424"/>
    <w:rsid w:val="001C5E36"/>
    <w:rsid w:val="001C60B6"/>
    <w:rsid w:val="001E771E"/>
    <w:rsid w:val="001F16EB"/>
    <w:rsid w:val="001F1B2B"/>
    <w:rsid w:val="00204C4A"/>
    <w:rsid w:val="00211E98"/>
    <w:rsid w:val="00215E61"/>
    <w:rsid w:val="00221438"/>
    <w:rsid w:val="00231836"/>
    <w:rsid w:val="00234809"/>
    <w:rsid w:val="00246498"/>
    <w:rsid w:val="002528EC"/>
    <w:rsid w:val="00290A98"/>
    <w:rsid w:val="002A3B11"/>
    <w:rsid w:val="002B0EB0"/>
    <w:rsid w:val="002C5217"/>
    <w:rsid w:val="002C6148"/>
    <w:rsid w:val="002D7282"/>
    <w:rsid w:val="002F0BB3"/>
    <w:rsid w:val="002F3379"/>
    <w:rsid w:val="003075D6"/>
    <w:rsid w:val="003224EB"/>
    <w:rsid w:val="00330857"/>
    <w:rsid w:val="00333441"/>
    <w:rsid w:val="003474D1"/>
    <w:rsid w:val="00364AE8"/>
    <w:rsid w:val="00376313"/>
    <w:rsid w:val="00377F39"/>
    <w:rsid w:val="0038069B"/>
    <w:rsid w:val="00390BA7"/>
    <w:rsid w:val="003A65C4"/>
    <w:rsid w:val="003B06C0"/>
    <w:rsid w:val="003B3080"/>
    <w:rsid w:val="003B4642"/>
    <w:rsid w:val="003C0B6A"/>
    <w:rsid w:val="003C2B33"/>
    <w:rsid w:val="003C4EFE"/>
    <w:rsid w:val="003E3B30"/>
    <w:rsid w:val="00402E3C"/>
    <w:rsid w:val="0041255A"/>
    <w:rsid w:val="004150CF"/>
    <w:rsid w:val="00420F2B"/>
    <w:rsid w:val="00425B1F"/>
    <w:rsid w:val="00437B78"/>
    <w:rsid w:val="00445C8A"/>
    <w:rsid w:val="00457CA7"/>
    <w:rsid w:val="004735B0"/>
    <w:rsid w:val="00483E52"/>
    <w:rsid w:val="004939BC"/>
    <w:rsid w:val="004A1FFE"/>
    <w:rsid w:val="004B1316"/>
    <w:rsid w:val="004B4CF8"/>
    <w:rsid w:val="004C4056"/>
    <w:rsid w:val="004C4715"/>
    <w:rsid w:val="00535519"/>
    <w:rsid w:val="00537478"/>
    <w:rsid w:val="00537DE4"/>
    <w:rsid w:val="005408CD"/>
    <w:rsid w:val="00542858"/>
    <w:rsid w:val="005463DC"/>
    <w:rsid w:val="005858B1"/>
    <w:rsid w:val="0059332D"/>
    <w:rsid w:val="005A34AE"/>
    <w:rsid w:val="005A3B9F"/>
    <w:rsid w:val="005B6EDA"/>
    <w:rsid w:val="005C0E37"/>
    <w:rsid w:val="005C44FE"/>
    <w:rsid w:val="005E20B3"/>
    <w:rsid w:val="00607B49"/>
    <w:rsid w:val="00621548"/>
    <w:rsid w:val="00631AC4"/>
    <w:rsid w:val="00643B03"/>
    <w:rsid w:val="0065590D"/>
    <w:rsid w:val="00672B63"/>
    <w:rsid w:val="00672D6A"/>
    <w:rsid w:val="0068387F"/>
    <w:rsid w:val="006909E7"/>
    <w:rsid w:val="00697F3E"/>
    <w:rsid w:val="006A7DFC"/>
    <w:rsid w:val="006B1903"/>
    <w:rsid w:val="006B7A82"/>
    <w:rsid w:val="006E0A0C"/>
    <w:rsid w:val="006E2B4A"/>
    <w:rsid w:val="006F0C0A"/>
    <w:rsid w:val="006F4EE0"/>
    <w:rsid w:val="006F6BAB"/>
    <w:rsid w:val="007057E6"/>
    <w:rsid w:val="00737461"/>
    <w:rsid w:val="007710B0"/>
    <w:rsid w:val="007736AE"/>
    <w:rsid w:val="0079388E"/>
    <w:rsid w:val="007A6036"/>
    <w:rsid w:val="007B2C59"/>
    <w:rsid w:val="007B6024"/>
    <w:rsid w:val="007C4ABE"/>
    <w:rsid w:val="007C507E"/>
    <w:rsid w:val="007E579C"/>
    <w:rsid w:val="00817234"/>
    <w:rsid w:val="0083233C"/>
    <w:rsid w:val="008652F6"/>
    <w:rsid w:val="008715E2"/>
    <w:rsid w:val="00877813"/>
    <w:rsid w:val="008831B7"/>
    <w:rsid w:val="00883959"/>
    <w:rsid w:val="0089737F"/>
    <w:rsid w:val="008B0482"/>
    <w:rsid w:val="008C6C92"/>
    <w:rsid w:val="008D072B"/>
    <w:rsid w:val="008D3A49"/>
    <w:rsid w:val="00905FBB"/>
    <w:rsid w:val="009132F0"/>
    <w:rsid w:val="00914B9E"/>
    <w:rsid w:val="009432F6"/>
    <w:rsid w:val="00972DDC"/>
    <w:rsid w:val="009A1C0E"/>
    <w:rsid w:val="009A3D57"/>
    <w:rsid w:val="009B5899"/>
    <w:rsid w:val="009D7574"/>
    <w:rsid w:val="009F0BA4"/>
    <w:rsid w:val="00A25282"/>
    <w:rsid w:val="00A32020"/>
    <w:rsid w:val="00A453AE"/>
    <w:rsid w:val="00A54386"/>
    <w:rsid w:val="00A62C2C"/>
    <w:rsid w:val="00A66A8C"/>
    <w:rsid w:val="00A77A51"/>
    <w:rsid w:val="00A84344"/>
    <w:rsid w:val="00A9071A"/>
    <w:rsid w:val="00AA4306"/>
    <w:rsid w:val="00AA47E6"/>
    <w:rsid w:val="00AD2216"/>
    <w:rsid w:val="00AD2804"/>
    <w:rsid w:val="00AE3786"/>
    <w:rsid w:val="00AE5A77"/>
    <w:rsid w:val="00AE5F0C"/>
    <w:rsid w:val="00AF70BE"/>
    <w:rsid w:val="00B13CE8"/>
    <w:rsid w:val="00B4764D"/>
    <w:rsid w:val="00B52A0F"/>
    <w:rsid w:val="00B54B15"/>
    <w:rsid w:val="00B64487"/>
    <w:rsid w:val="00B81A78"/>
    <w:rsid w:val="00B86005"/>
    <w:rsid w:val="00BA6FB5"/>
    <w:rsid w:val="00BD3C25"/>
    <w:rsid w:val="00C110D7"/>
    <w:rsid w:val="00C3273E"/>
    <w:rsid w:val="00C357A7"/>
    <w:rsid w:val="00C46368"/>
    <w:rsid w:val="00C50F36"/>
    <w:rsid w:val="00C6445E"/>
    <w:rsid w:val="00C9779D"/>
    <w:rsid w:val="00CB55C1"/>
    <w:rsid w:val="00CB6345"/>
    <w:rsid w:val="00CC26BB"/>
    <w:rsid w:val="00CE0ED8"/>
    <w:rsid w:val="00CF308E"/>
    <w:rsid w:val="00CF7FAC"/>
    <w:rsid w:val="00D02BD2"/>
    <w:rsid w:val="00D5133D"/>
    <w:rsid w:val="00D57601"/>
    <w:rsid w:val="00D845F3"/>
    <w:rsid w:val="00D87919"/>
    <w:rsid w:val="00DA1051"/>
    <w:rsid w:val="00DA6AF9"/>
    <w:rsid w:val="00DB02BF"/>
    <w:rsid w:val="00DC2124"/>
    <w:rsid w:val="00DC4B7B"/>
    <w:rsid w:val="00DC5A01"/>
    <w:rsid w:val="00DC7BD9"/>
    <w:rsid w:val="00DD62F2"/>
    <w:rsid w:val="00DE7019"/>
    <w:rsid w:val="00DF536C"/>
    <w:rsid w:val="00E05064"/>
    <w:rsid w:val="00E16857"/>
    <w:rsid w:val="00E216F1"/>
    <w:rsid w:val="00E23785"/>
    <w:rsid w:val="00E50B26"/>
    <w:rsid w:val="00E61B78"/>
    <w:rsid w:val="00E716B8"/>
    <w:rsid w:val="00E85BEE"/>
    <w:rsid w:val="00EA13B4"/>
    <w:rsid w:val="00EA7501"/>
    <w:rsid w:val="00ED4177"/>
    <w:rsid w:val="00F04A16"/>
    <w:rsid w:val="00F07EDC"/>
    <w:rsid w:val="00F1006A"/>
    <w:rsid w:val="00F138F3"/>
    <w:rsid w:val="00F20DAF"/>
    <w:rsid w:val="00F30901"/>
    <w:rsid w:val="00F34119"/>
    <w:rsid w:val="00F35389"/>
    <w:rsid w:val="00F4036F"/>
    <w:rsid w:val="00F503A8"/>
    <w:rsid w:val="00F55A90"/>
    <w:rsid w:val="00F566FF"/>
    <w:rsid w:val="00F62512"/>
    <w:rsid w:val="00F83EC5"/>
    <w:rsid w:val="00F92669"/>
    <w:rsid w:val="00FA7A0A"/>
    <w:rsid w:val="00FB4C69"/>
    <w:rsid w:val="00FB508F"/>
    <w:rsid w:val="00FB717E"/>
    <w:rsid w:val="00FD3914"/>
    <w:rsid w:val="00FE259F"/>
    <w:rsid w:val="00FF2E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30DF0E"/>
  <w15:chartTrackingRefBased/>
  <w15:docId w15:val="{4757AFA7-A583-498D-A455-F3C6AB59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cs="Arial"/>
      <w:b/>
      <w:bCs/>
      <w:sz w:val="22"/>
      <w:szCs w:val="24"/>
      <w:lang w:val="en-GB"/>
    </w:rPr>
  </w:style>
  <w:style w:type="paragraph" w:styleId="Heading2">
    <w:name w:val="heading 2"/>
    <w:basedOn w:val="Normal"/>
    <w:next w:val="Normal"/>
    <w:qFormat/>
    <w:pPr>
      <w:keepNext/>
      <w:ind w:right="720"/>
      <w:outlineLvl w:val="1"/>
    </w:pPr>
    <w:rPr>
      <w:sz w:val="24"/>
    </w:rPr>
  </w:style>
  <w:style w:type="paragraph" w:styleId="Heading3">
    <w:name w:val="heading 3"/>
    <w:basedOn w:val="Normal"/>
    <w:next w:val="Normal"/>
    <w:qFormat/>
    <w:pPr>
      <w:keepNext/>
      <w:widowControl w:val="0"/>
      <w:autoSpaceDE w:val="0"/>
      <w:autoSpaceDN w:val="0"/>
      <w:spacing w:after="120" w:line="360" w:lineRule="auto"/>
      <w:outlineLvl w:val="2"/>
    </w:pPr>
    <w:rPr>
      <w:rFonts w:ascii="Arial" w:hAnsi="Arial"/>
      <w:b/>
      <w:bCs/>
      <w:lang w:val="et-EE"/>
    </w:rPr>
  </w:style>
  <w:style w:type="paragraph" w:styleId="Heading4">
    <w:name w:val="heading 4"/>
    <w:basedOn w:val="Normal"/>
    <w:next w:val="Normal"/>
    <w:qFormat/>
    <w:pPr>
      <w:keepNext/>
      <w:widowControl w:val="0"/>
      <w:autoSpaceDE w:val="0"/>
      <w:autoSpaceDN w:val="0"/>
      <w:spacing w:before="120" w:after="120" w:line="360" w:lineRule="auto"/>
      <w:outlineLvl w:val="3"/>
    </w:pPr>
    <w:rPr>
      <w:rFonts w:ascii="Arial" w:hAnsi="Arial"/>
      <w:b/>
      <w:bCs/>
      <w:i/>
      <w:iCs/>
      <w:lang w:val="et-EE"/>
    </w:rPr>
  </w:style>
  <w:style w:type="paragraph" w:styleId="Heading5">
    <w:name w:val="heading 5"/>
    <w:basedOn w:val="Normal"/>
    <w:next w:val="Normal"/>
    <w:qFormat/>
    <w:pPr>
      <w:keepNext/>
      <w:keepLines/>
      <w:autoSpaceDE w:val="0"/>
      <w:autoSpaceDN w:val="0"/>
      <w:spacing w:before="240" w:after="300" w:line="320" w:lineRule="exact"/>
      <w:outlineLvl w:val="4"/>
    </w:pPr>
    <w:rPr>
      <w:rFonts w:ascii="Arial" w:hAnsi="Arial"/>
      <w:b/>
      <w:bCs/>
      <w:sz w:val="22"/>
      <w:szCs w:val="22"/>
      <w:lang w:val="et-EE"/>
    </w:rPr>
  </w:style>
  <w:style w:type="paragraph" w:styleId="Heading6">
    <w:name w:val="heading 6"/>
    <w:basedOn w:val="Normal"/>
    <w:next w:val="Normal"/>
    <w:qFormat/>
    <w:pPr>
      <w:keepNext/>
      <w:widowControl w:val="0"/>
      <w:autoSpaceDE w:val="0"/>
      <w:autoSpaceDN w:val="0"/>
      <w:spacing w:line="320" w:lineRule="exact"/>
      <w:outlineLvl w:val="5"/>
    </w:pPr>
    <w:rPr>
      <w:rFonts w:ascii="Arial" w:hAnsi="Arial"/>
      <w:b/>
      <w:bCs/>
      <w:sz w:val="22"/>
      <w:szCs w:val="22"/>
      <w:lang w:val="et-EE"/>
    </w:rPr>
  </w:style>
  <w:style w:type="paragraph" w:styleId="Heading7">
    <w:name w:val="heading 7"/>
    <w:basedOn w:val="Normal"/>
    <w:next w:val="Normal"/>
    <w:qFormat/>
    <w:pPr>
      <w:keepNext/>
      <w:widowControl w:val="0"/>
      <w:autoSpaceDE w:val="0"/>
      <w:autoSpaceDN w:val="0"/>
      <w:spacing w:line="320" w:lineRule="exact"/>
      <w:jc w:val="right"/>
      <w:outlineLvl w:val="6"/>
    </w:pPr>
    <w:rPr>
      <w:rFonts w:ascii="Arial" w:hAnsi="Arial"/>
      <w:b/>
      <w:bCs/>
      <w:lang w:val="et-EE"/>
    </w:rPr>
  </w:style>
  <w:style w:type="paragraph" w:styleId="Heading8">
    <w:name w:val="heading 8"/>
    <w:basedOn w:val="Normal"/>
    <w:next w:val="Normal"/>
    <w:qFormat/>
    <w:pPr>
      <w:widowControl w:val="0"/>
      <w:autoSpaceDE w:val="0"/>
      <w:autoSpaceDN w:val="0"/>
      <w:spacing w:before="240" w:after="60" w:line="320" w:lineRule="exact"/>
      <w:outlineLvl w:val="7"/>
    </w:pPr>
    <w:rPr>
      <w:rFonts w:ascii="Arial" w:hAnsi="Arial"/>
      <w:i/>
      <w:iCs/>
      <w:szCs w:val="24"/>
      <w:lang w:val="et-EE"/>
    </w:rPr>
  </w:style>
  <w:style w:type="paragraph" w:styleId="Heading9">
    <w:name w:val="heading 9"/>
    <w:basedOn w:val="Normal"/>
    <w:next w:val="Normal"/>
    <w:qFormat/>
    <w:pPr>
      <w:widowControl w:val="0"/>
      <w:autoSpaceDE w:val="0"/>
      <w:autoSpaceDN w:val="0"/>
      <w:spacing w:before="240" w:after="60" w:line="320" w:lineRule="exact"/>
      <w:outlineLvl w:val="8"/>
    </w:pPr>
    <w:rPr>
      <w:rFonts w:ascii="Arial" w:hAnsi="Arial"/>
      <w:sz w:val="22"/>
      <w:szCs w:val="22"/>
      <w:lang w:val="et-E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w4winMark">
    <w:name w:val="tw4winMark"/>
    <w:rPr>
      <w:vanish/>
      <w:color w:val="800080"/>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rPr>
      <w:sz w:val="24"/>
      <w:szCs w:val="24"/>
      <w:lang w:val="en-GB"/>
    </w:rPr>
  </w:style>
  <w:style w:type="paragraph" w:styleId="BodyText">
    <w:name w:val="Body Text"/>
    <w:basedOn w:val="Normal"/>
    <w:rPr>
      <w:rFonts w:ascii="Arial" w:hAnsi="Arial" w:cs="Arial"/>
      <w:b/>
      <w:bCs/>
      <w:sz w:val="22"/>
      <w:lang w:val="et-EE"/>
    </w:rPr>
  </w:style>
  <w:style w:type="paragraph" w:styleId="BodyText2">
    <w:name w:val="Body Text 2"/>
    <w:basedOn w:val="Normal"/>
    <w:pPr>
      <w:tabs>
        <w:tab w:val="left" w:pos="276"/>
      </w:tabs>
    </w:pPr>
    <w:rPr>
      <w:rFonts w:ascii="Arial" w:hAnsi="Arial" w:cs="Arial"/>
      <w:sz w:val="22"/>
      <w:szCs w:val="24"/>
      <w:lang w:val="et-EE"/>
    </w:rPr>
  </w:style>
  <w:style w:type="paragraph" w:styleId="DocumentMap">
    <w:name w:val="Document Map"/>
    <w:basedOn w:val="Normal"/>
    <w:semiHidden/>
    <w:pPr>
      <w:shd w:val="clear" w:color="auto" w:fill="000080"/>
    </w:pPr>
    <w:rPr>
      <w:rFonts w:ascii="Tahoma" w:hAnsi="Tahoma" w:cs="Tahoma"/>
    </w:rPr>
  </w:style>
  <w:style w:type="paragraph" w:customStyle="1" w:styleId="esimenetase">
    <w:name w:val="esimene tase"/>
    <w:basedOn w:val="Normal"/>
    <w:pPr>
      <w:numPr>
        <w:numId w:val="2"/>
      </w:numPr>
    </w:pPr>
    <w:rPr>
      <w:sz w:val="24"/>
      <w:szCs w:val="24"/>
      <w:lang w:val="et-EE"/>
    </w:rPr>
  </w:style>
  <w:style w:type="paragraph" w:customStyle="1" w:styleId="teinetase">
    <w:name w:val="teine tase"/>
    <w:basedOn w:val="Normal"/>
    <w:pPr>
      <w:numPr>
        <w:ilvl w:val="1"/>
        <w:numId w:val="2"/>
      </w:numPr>
    </w:pPr>
    <w:rPr>
      <w:sz w:val="24"/>
      <w:szCs w:val="24"/>
      <w:lang w:val="et-EE"/>
    </w:rPr>
  </w:style>
  <w:style w:type="paragraph" w:customStyle="1" w:styleId="kolmastase">
    <w:name w:val="kolmas tase"/>
    <w:basedOn w:val="Normal"/>
    <w:pPr>
      <w:numPr>
        <w:ilvl w:val="2"/>
        <w:numId w:val="2"/>
      </w:numPr>
    </w:pPr>
    <w:rPr>
      <w:sz w:val="24"/>
      <w:szCs w:val="24"/>
      <w:lang w:val="et-E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3">
    <w:name w:val="Body Text 3"/>
    <w:basedOn w:val="Normal"/>
    <w:rPr>
      <w:sz w:val="24"/>
    </w:rPr>
  </w:style>
  <w:style w:type="character" w:styleId="FollowedHyperlink">
    <w:name w:val="FollowedHyperlink"/>
    <w:rPr>
      <w:color w:val="800080"/>
      <w:u w:val="single"/>
    </w:rPr>
  </w:style>
  <w:style w:type="paragraph" w:styleId="NormalWeb">
    <w:name w:val="Normal (Web)"/>
    <w:basedOn w:val="Normal"/>
    <w:rsid w:val="00535519"/>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emailstyle17">
    <w:name w:val="emailstyle17"/>
    <w:rsid w:val="00CF308E"/>
    <w:rPr>
      <w:rFonts w:ascii="Arial" w:hAnsi="Arial" w:cs="Arial"/>
      <w:color w:val="000000"/>
      <w:sz w:val="20"/>
    </w:rPr>
  </w:style>
  <w:style w:type="character" w:customStyle="1" w:styleId="emailstyle19">
    <w:name w:val="emailstyle19"/>
    <w:rsid w:val="00CF308E"/>
    <w:rPr>
      <w:rFonts w:ascii="Arial" w:hAnsi="Arial" w:cs="Arial"/>
      <w:color w:val="993366"/>
      <w:sz w:val="20"/>
    </w:rPr>
  </w:style>
  <w:style w:type="character" w:styleId="Strong">
    <w:name w:val="Strong"/>
    <w:uiPriority w:val="22"/>
    <w:qFormat/>
    <w:rsid w:val="00425B1F"/>
    <w:rPr>
      <w:b/>
      <w:bCs/>
    </w:rPr>
  </w:style>
  <w:style w:type="character" w:styleId="Emphasis">
    <w:name w:val="Emphasis"/>
    <w:qFormat/>
    <w:rsid w:val="00F07EDC"/>
    <w:rPr>
      <w:i/>
      <w:iCs/>
    </w:rPr>
  </w:style>
  <w:style w:type="character" w:styleId="CommentReference">
    <w:name w:val="annotation reference"/>
    <w:rsid w:val="00A32020"/>
    <w:rPr>
      <w:sz w:val="16"/>
      <w:szCs w:val="16"/>
    </w:rPr>
  </w:style>
  <w:style w:type="paragraph" w:styleId="CommentText">
    <w:name w:val="annotation text"/>
    <w:basedOn w:val="Normal"/>
    <w:link w:val="CommentTextChar"/>
    <w:rsid w:val="00A32020"/>
  </w:style>
  <w:style w:type="character" w:customStyle="1" w:styleId="CommentTextChar">
    <w:name w:val="Comment Text Char"/>
    <w:link w:val="CommentText"/>
    <w:rsid w:val="00A32020"/>
    <w:rPr>
      <w:lang w:val="en-US" w:eastAsia="en-US"/>
    </w:rPr>
  </w:style>
  <w:style w:type="paragraph" w:styleId="CommentSubject">
    <w:name w:val="annotation subject"/>
    <w:basedOn w:val="CommentText"/>
    <w:next w:val="CommentText"/>
    <w:link w:val="CommentSubjectChar"/>
    <w:rsid w:val="00A32020"/>
    <w:rPr>
      <w:b/>
      <w:bCs/>
    </w:rPr>
  </w:style>
  <w:style w:type="character" w:customStyle="1" w:styleId="CommentSubjectChar">
    <w:name w:val="Comment Subject Char"/>
    <w:link w:val="CommentSubject"/>
    <w:rsid w:val="00A32020"/>
    <w:rPr>
      <w:b/>
      <w:bCs/>
      <w:lang w:val="en-US" w:eastAsia="en-US"/>
    </w:rPr>
  </w:style>
  <w:style w:type="character" w:styleId="UnresolvedMention">
    <w:name w:val="Unresolved Mention"/>
    <w:uiPriority w:val="99"/>
    <w:semiHidden/>
    <w:unhideWhenUsed/>
    <w:rsid w:val="00FA7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5863">
      <w:bodyDiv w:val="1"/>
      <w:marLeft w:val="0"/>
      <w:marRight w:val="0"/>
      <w:marTop w:val="0"/>
      <w:marBottom w:val="0"/>
      <w:divBdr>
        <w:top w:val="none" w:sz="0" w:space="0" w:color="auto"/>
        <w:left w:val="none" w:sz="0" w:space="0" w:color="auto"/>
        <w:bottom w:val="none" w:sz="0" w:space="0" w:color="auto"/>
        <w:right w:val="none" w:sz="0" w:space="0" w:color="auto"/>
      </w:divBdr>
    </w:div>
    <w:div w:id="220674921">
      <w:bodyDiv w:val="1"/>
      <w:marLeft w:val="0"/>
      <w:marRight w:val="0"/>
      <w:marTop w:val="0"/>
      <w:marBottom w:val="0"/>
      <w:divBdr>
        <w:top w:val="none" w:sz="0" w:space="0" w:color="auto"/>
        <w:left w:val="none" w:sz="0" w:space="0" w:color="auto"/>
        <w:bottom w:val="none" w:sz="0" w:space="0" w:color="auto"/>
        <w:right w:val="none" w:sz="0" w:space="0" w:color="auto"/>
      </w:divBdr>
    </w:div>
    <w:div w:id="229461087">
      <w:bodyDiv w:val="1"/>
      <w:marLeft w:val="0"/>
      <w:marRight w:val="0"/>
      <w:marTop w:val="0"/>
      <w:marBottom w:val="0"/>
      <w:divBdr>
        <w:top w:val="none" w:sz="0" w:space="0" w:color="auto"/>
        <w:left w:val="none" w:sz="0" w:space="0" w:color="auto"/>
        <w:bottom w:val="none" w:sz="0" w:space="0" w:color="auto"/>
        <w:right w:val="none" w:sz="0" w:space="0" w:color="auto"/>
      </w:divBdr>
    </w:div>
    <w:div w:id="251940033">
      <w:bodyDiv w:val="1"/>
      <w:marLeft w:val="0"/>
      <w:marRight w:val="0"/>
      <w:marTop w:val="0"/>
      <w:marBottom w:val="0"/>
      <w:divBdr>
        <w:top w:val="none" w:sz="0" w:space="0" w:color="auto"/>
        <w:left w:val="none" w:sz="0" w:space="0" w:color="auto"/>
        <w:bottom w:val="none" w:sz="0" w:space="0" w:color="auto"/>
        <w:right w:val="none" w:sz="0" w:space="0" w:color="auto"/>
      </w:divBdr>
    </w:div>
    <w:div w:id="304626453">
      <w:bodyDiv w:val="1"/>
      <w:marLeft w:val="0"/>
      <w:marRight w:val="0"/>
      <w:marTop w:val="0"/>
      <w:marBottom w:val="0"/>
      <w:divBdr>
        <w:top w:val="none" w:sz="0" w:space="0" w:color="auto"/>
        <w:left w:val="none" w:sz="0" w:space="0" w:color="auto"/>
        <w:bottom w:val="none" w:sz="0" w:space="0" w:color="auto"/>
        <w:right w:val="none" w:sz="0" w:space="0" w:color="auto"/>
      </w:divBdr>
    </w:div>
    <w:div w:id="472138079">
      <w:bodyDiv w:val="1"/>
      <w:marLeft w:val="0"/>
      <w:marRight w:val="0"/>
      <w:marTop w:val="0"/>
      <w:marBottom w:val="0"/>
      <w:divBdr>
        <w:top w:val="none" w:sz="0" w:space="0" w:color="auto"/>
        <w:left w:val="none" w:sz="0" w:space="0" w:color="auto"/>
        <w:bottom w:val="none" w:sz="0" w:space="0" w:color="auto"/>
        <w:right w:val="none" w:sz="0" w:space="0" w:color="auto"/>
      </w:divBdr>
    </w:div>
    <w:div w:id="600455133">
      <w:bodyDiv w:val="1"/>
      <w:marLeft w:val="0"/>
      <w:marRight w:val="0"/>
      <w:marTop w:val="0"/>
      <w:marBottom w:val="0"/>
      <w:divBdr>
        <w:top w:val="none" w:sz="0" w:space="0" w:color="auto"/>
        <w:left w:val="none" w:sz="0" w:space="0" w:color="auto"/>
        <w:bottom w:val="none" w:sz="0" w:space="0" w:color="auto"/>
        <w:right w:val="none" w:sz="0" w:space="0" w:color="auto"/>
      </w:divBdr>
    </w:div>
    <w:div w:id="1061515176">
      <w:bodyDiv w:val="1"/>
      <w:marLeft w:val="0"/>
      <w:marRight w:val="0"/>
      <w:marTop w:val="0"/>
      <w:marBottom w:val="0"/>
      <w:divBdr>
        <w:top w:val="none" w:sz="0" w:space="0" w:color="auto"/>
        <w:left w:val="none" w:sz="0" w:space="0" w:color="auto"/>
        <w:bottom w:val="none" w:sz="0" w:space="0" w:color="auto"/>
        <w:right w:val="none" w:sz="0" w:space="0" w:color="auto"/>
      </w:divBdr>
    </w:div>
    <w:div w:id="1104299349">
      <w:bodyDiv w:val="1"/>
      <w:marLeft w:val="0"/>
      <w:marRight w:val="0"/>
      <w:marTop w:val="0"/>
      <w:marBottom w:val="0"/>
      <w:divBdr>
        <w:top w:val="none" w:sz="0" w:space="0" w:color="auto"/>
        <w:left w:val="none" w:sz="0" w:space="0" w:color="auto"/>
        <w:bottom w:val="none" w:sz="0" w:space="0" w:color="auto"/>
        <w:right w:val="none" w:sz="0" w:space="0" w:color="auto"/>
      </w:divBdr>
    </w:div>
    <w:div w:id="1112751812">
      <w:bodyDiv w:val="1"/>
      <w:marLeft w:val="0"/>
      <w:marRight w:val="0"/>
      <w:marTop w:val="0"/>
      <w:marBottom w:val="0"/>
      <w:divBdr>
        <w:top w:val="none" w:sz="0" w:space="0" w:color="auto"/>
        <w:left w:val="none" w:sz="0" w:space="0" w:color="auto"/>
        <w:bottom w:val="none" w:sz="0" w:space="0" w:color="auto"/>
        <w:right w:val="none" w:sz="0" w:space="0" w:color="auto"/>
      </w:divBdr>
    </w:div>
    <w:div w:id="1403138215">
      <w:bodyDiv w:val="1"/>
      <w:marLeft w:val="0"/>
      <w:marRight w:val="0"/>
      <w:marTop w:val="0"/>
      <w:marBottom w:val="0"/>
      <w:divBdr>
        <w:top w:val="none" w:sz="0" w:space="0" w:color="auto"/>
        <w:left w:val="none" w:sz="0" w:space="0" w:color="auto"/>
        <w:bottom w:val="none" w:sz="0" w:space="0" w:color="auto"/>
        <w:right w:val="none" w:sz="0" w:space="0" w:color="auto"/>
      </w:divBdr>
      <w:divsChild>
        <w:div w:id="845249810">
          <w:marLeft w:val="0"/>
          <w:marRight w:val="0"/>
          <w:marTop w:val="0"/>
          <w:marBottom w:val="0"/>
          <w:divBdr>
            <w:top w:val="none" w:sz="0" w:space="0" w:color="auto"/>
            <w:left w:val="none" w:sz="0" w:space="0" w:color="auto"/>
            <w:bottom w:val="none" w:sz="0" w:space="0" w:color="auto"/>
            <w:right w:val="none" w:sz="0" w:space="0" w:color="auto"/>
          </w:divBdr>
          <w:divsChild>
            <w:div w:id="1437170898">
              <w:marLeft w:val="2232"/>
              <w:marRight w:val="0"/>
              <w:marTop w:val="0"/>
              <w:marBottom w:val="0"/>
              <w:divBdr>
                <w:top w:val="none" w:sz="0" w:space="0" w:color="auto"/>
                <w:left w:val="none" w:sz="0" w:space="0" w:color="auto"/>
                <w:bottom w:val="none" w:sz="0" w:space="0" w:color="auto"/>
                <w:right w:val="none" w:sz="0" w:space="0" w:color="auto"/>
              </w:divBdr>
              <w:divsChild>
                <w:div w:id="1927035583">
                  <w:marLeft w:val="0"/>
                  <w:marRight w:val="0"/>
                  <w:marTop w:val="0"/>
                  <w:marBottom w:val="0"/>
                  <w:divBdr>
                    <w:top w:val="none" w:sz="0" w:space="0" w:color="auto"/>
                    <w:left w:val="single" w:sz="48" w:space="0" w:color="auto"/>
                    <w:bottom w:val="none" w:sz="0" w:space="0" w:color="auto"/>
                    <w:right w:val="none" w:sz="0" w:space="0" w:color="auto"/>
                  </w:divBdr>
                  <w:divsChild>
                    <w:div w:id="1467311885">
                      <w:marLeft w:val="0"/>
                      <w:marRight w:val="0"/>
                      <w:marTop w:val="0"/>
                      <w:marBottom w:val="0"/>
                      <w:divBdr>
                        <w:top w:val="none" w:sz="0" w:space="0" w:color="auto"/>
                        <w:left w:val="none" w:sz="0" w:space="0" w:color="auto"/>
                        <w:bottom w:val="none" w:sz="0" w:space="0" w:color="auto"/>
                        <w:right w:val="none" w:sz="0" w:space="0" w:color="auto"/>
                      </w:divBdr>
                      <w:divsChild>
                        <w:div w:id="1324240513">
                          <w:marLeft w:val="0"/>
                          <w:marRight w:val="3420"/>
                          <w:marTop w:val="0"/>
                          <w:marBottom w:val="0"/>
                          <w:divBdr>
                            <w:top w:val="none" w:sz="0" w:space="0" w:color="auto"/>
                            <w:left w:val="none" w:sz="0" w:space="0" w:color="auto"/>
                            <w:bottom w:val="none" w:sz="0" w:space="0" w:color="auto"/>
                            <w:right w:val="none" w:sz="0" w:space="0" w:color="auto"/>
                          </w:divBdr>
                          <w:divsChild>
                            <w:div w:id="1383676981">
                              <w:marLeft w:val="0"/>
                              <w:marRight w:val="0"/>
                              <w:marTop w:val="0"/>
                              <w:marBottom w:val="0"/>
                              <w:divBdr>
                                <w:top w:val="none" w:sz="0" w:space="0" w:color="auto"/>
                                <w:left w:val="none" w:sz="0" w:space="0" w:color="auto"/>
                                <w:bottom w:val="none" w:sz="0" w:space="0" w:color="auto"/>
                                <w:right w:val="none" w:sz="0" w:space="0" w:color="auto"/>
                              </w:divBdr>
                              <w:divsChild>
                                <w:div w:id="664093579">
                                  <w:marLeft w:val="0"/>
                                  <w:marRight w:val="0"/>
                                  <w:marTop w:val="0"/>
                                  <w:marBottom w:val="0"/>
                                  <w:divBdr>
                                    <w:top w:val="none" w:sz="0" w:space="0" w:color="auto"/>
                                    <w:left w:val="none" w:sz="0" w:space="0" w:color="auto"/>
                                    <w:bottom w:val="none" w:sz="0" w:space="0" w:color="auto"/>
                                    <w:right w:val="none" w:sz="0" w:space="0" w:color="auto"/>
                                  </w:divBdr>
                                  <w:divsChild>
                                    <w:div w:id="898787336">
                                      <w:marLeft w:val="0"/>
                                      <w:marRight w:val="0"/>
                                      <w:marTop w:val="0"/>
                                      <w:marBottom w:val="0"/>
                                      <w:divBdr>
                                        <w:top w:val="none" w:sz="0" w:space="0" w:color="auto"/>
                                        <w:left w:val="none" w:sz="0" w:space="0" w:color="auto"/>
                                        <w:bottom w:val="none" w:sz="0" w:space="0" w:color="auto"/>
                                        <w:right w:val="none" w:sz="0" w:space="0" w:color="auto"/>
                                      </w:divBdr>
                                      <w:divsChild>
                                        <w:div w:id="1700400260">
                                          <w:marLeft w:val="0"/>
                                          <w:marRight w:val="0"/>
                                          <w:marTop w:val="0"/>
                                          <w:marBottom w:val="0"/>
                                          <w:divBdr>
                                            <w:top w:val="none" w:sz="0" w:space="0" w:color="auto"/>
                                            <w:left w:val="none" w:sz="0" w:space="0" w:color="auto"/>
                                            <w:bottom w:val="none" w:sz="0" w:space="0" w:color="auto"/>
                                            <w:right w:val="none" w:sz="0" w:space="0" w:color="auto"/>
                                          </w:divBdr>
                                          <w:divsChild>
                                            <w:div w:id="2004241533">
                                              <w:marLeft w:val="0"/>
                                              <w:marRight w:val="0"/>
                                              <w:marTop w:val="0"/>
                                              <w:marBottom w:val="0"/>
                                              <w:divBdr>
                                                <w:top w:val="none" w:sz="0" w:space="0" w:color="auto"/>
                                                <w:left w:val="none" w:sz="0" w:space="0" w:color="auto"/>
                                                <w:bottom w:val="none" w:sz="0" w:space="0" w:color="auto"/>
                                                <w:right w:val="none" w:sz="0" w:space="0" w:color="auto"/>
                                              </w:divBdr>
                                              <w:divsChild>
                                                <w:div w:id="1948417226">
                                                  <w:marLeft w:val="0"/>
                                                  <w:marRight w:val="0"/>
                                                  <w:marTop w:val="0"/>
                                                  <w:marBottom w:val="0"/>
                                                  <w:divBdr>
                                                    <w:top w:val="none" w:sz="0" w:space="0" w:color="auto"/>
                                                    <w:left w:val="none" w:sz="0" w:space="0" w:color="auto"/>
                                                    <w:bottom w:val="none" w:sz="0" w:space="0" w:color="auto"/>
                                                    <w:right w:val="none" w:sz="0" w:space="0" w:color="auto"/>
                                                  </w:divBdr>
                                                  <w:divsChild>
                                                    <w:div w:id="258485211">
                                                      <w:marLeft w:val="0"/>
                                                      <w:marRight w:val="0"/>
                                                      <w:marTop w:val="0"/>
                                                      <w:marBottom w:val="0"/>
                                                      <w:divBdr>
                                                        <w:top w:val="none" w:sz="0" w:space="0" w:color="auto"/>
                                                        <w:left w:val="none" w:sz="0" w:space="0" w:color="auto"/>
                                                        <w:bottom w:val="none" w:sz="0" w:space="0" w:color="auto"/>
                                                        <w:right w:val="none" w:sz="0" w:space="0" w:color="auto"/>
                                                      </w:divBdr>
                                                      <w:divsChild>
                                                        <w:div w:id="733360464">
                                                          <w:marLeft w:val="0"/>
                                                          <w:marRight w:val="0"/>
                                                          <w:marTop w:val="0"/>
                                                          <w:marBottom w:val="0"/>
                                                          <w:divBdr>
                                                            <w:top w:val="none" w:sz="0" w:space="0" w:color="auto"/>
                                                            <w:left w:val="none" w:sz="0" w:space="0" w:color="auto"/>
                                                            <w:bottom w:val="none" w:sz="0" w:space="0" w:color="auto"/>
                                                            <w:right w:val="none" w:sz="0" w:space="0" w:color="auto"/>
                                                          </w:divBdr>
                                                        </w:div>
                                                        <w:div w:id="1117217196">
                                                          <w:marLeft w:val="0"/>
                                                          <w:marRight w:val="0"/>
                                                          <w:marTop w:val="0"/>
                                                          <w:marBottom w:val="0"/>
                                                          <w:divBdr>
                                                            <w:top w:val="none" w:sz="0" w:space="0" w:color="auto"/>
                                                            <w:left w:val="none" w:sz="0" w:space="0" w:color="auto"/>
                                                            <w:bottom w:val="none" w:sz="0" w:space="0" w:color="auto"/>
                                                            <w:right w:val="none" w:sz="0" w:space="0" w:color="auto"/>
                                                          </w:divBdr>
                                                        </w:div>
                                                        <w:div w:id="1531994835">
                                                          <w:marLeft w:val="0"/>
                                                          <w:marRight w:val="0"/>
                                                          <w:marTop w:val="0"/>
                                                          <w:marBottom w:val="0"/>
                                                          <w:divBdr>
                                                            <w:top w:val="none" w:sz="0" w:space="0" w:color="auto"/>
                                                            <w:left w:val="none" w:sz="0" w:space="0" w:color="auto"/>
                                                            <w:bottom w:val="none" w:sz="0" w:space="0" w:color="auto"/>
                                                            <w:right w:val="none" w:sz="0" w:space="0" w:color="auto"/>
                                                          </w:divBdr>
                                                        </w:div>
                                                        <w:div w:id="1612516543">
                                                          <w:marLeft w:val="0"/>
                                                          <w:marRight w:val="0"/>
                                                          <w:marTop w:val="0"/>
                                                          <w:marBottom w:val="0"/>
                                                          <w:divBdr>
                                                            <w:top w:val="none" w:sz="0" w:space="0" w:color="auto"/>
                                                            <w:left w:val="none" w:sz="0" w:space="0" w:color="auto"/>
                                                            <w:bottom w:val="none" w:sz="0" w:space="0" w:color="auto"/>
                                                            <w:right w:val="none" w:sz="0" w:space="0" w:color="auto"/>
                                                          </w:divBdr>
                                                        </w:div>
                                                        <w:div w:id="19955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4934">
      <w:bodyDiv w:val="1"/>
      <w:marLeft w:val="0"/>
      <w:marRight w:val="0"/>
      <w:marTop w:val="0"/>
      <w:marBottom w:val="0"/>
      <w:divBdr>
        <w:top w:val="none" w:sz="0" w:space="0" w:color="auto"/>
        <w:left w:val="none" w:sz="0" w:space="0" w:color="auto"/>
        <w:bottom w:val="none" w:sz="0" w:space="0" w:color="auto"/>
        <w:right w:val="none" w:sz="0" w:space="0" w:color="auto"/>
      </w:divBdr>
    </w:div>
    <w:div w:id="2046101507">
      <w:bodyDiv w:val="1"/>
      <w:marLeft w:val="0"/>
      <w:marRight w:val="0"/>
      <w:marTop w:val="0"/>
      <w:marBottom w:val="0"/>
      <w:divBdr>
        <w:top w:val="none" w:sz="0" w:space="0" w:color="auto"/>
        <w:left w:val="none" w:sz="0" w:space="0" w:color="auto"/>
        <w:bottom w:val="none" w:sz="0" w:space="0" w:color="auto"/>
        <w:right w:val="none" w:sz="0" w:space="0" w:color="auto"/>
      </w:divBdr>
    </w:div>
    <w:div w:id="2072799784">
      <w:bodyDiv w:val="1"/>
      <w:marLeft w:val="0"/>
      <w:marRight w:val="0"/>
      <w:marTop w:val="0"/>
      <w:marBottom w:val="0"/>
      <w:divBdr>
        <w:top w:val="none" w:sz="0" w:space="0" w:color="auto"/>
        <w:left w:val="none" w:sz="0" w:space="0" w:color="auto"/>
        <w:bottom w:val="none" w:sz="0" w:space="0" w:color="auto"/>
        <w:right w:val="none" w:sz="0" w:space="0" w:color="auto"/>
      </w:divBdr>
    </w:div>
    <w:div w:id="20946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hep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heklubi.ee/konkurs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ri\Application%20Data\Microsoft\Templates\Norm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Normal1.dot</Template>
  <TotalTime>0</TotalTime>
  <Pages>4</Pages>
  <Words>606</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PÕMm RTL 2001, 74, 1009</vt:lpstr>
      <vt:lpstr>PÕMm RTL 2001, 74, 1009</vt:lpstr>
    </vt:vector>
  </TitlesOfParts>
  <Company>Eesti Õigustõlke Keskus</Company>
  <LinksUpToDate>false</LinksUpToDate>
  <CharactersWithSpaces>4119</CharactersWithSpaces>
  <SharedDoc>false</SharedDoc>
  <HLinks>
    <vt:vector size="12" baseType="variant">
      <vt:variant>
        <vt:i4>1179690</vt:i4>
      </vt:variant>
      <vt:variant>
        <vt:i4>3</vt:i4>
      </vt:variant>
      <vt:variant>
        <vt:i4>0</vt:i4>
      </vt:variant>
      <vt:variant>
        <vt:i4>5</vt:i4>
      </vt:variant>
      <vt:variant>
        <vt:lpwstr>mailto:mahepm@gmail.com</vt:lpwstr>
      </vt:variant>
      <vt:variant>
        <vt:lpwstr/>
      </vt:variant>
      <vt:variant>
        <vt:i4>1441810</vt:i4>
      </vt:variant>
      <vt:variant>
        <vt:i4>0</vt:i4>
      </vt:variant>
      <vt:variant>
        <vt:i4>0</vt:i4>
      </vt:variant>
      <vt:variant>
        <vt:i4>5</vt:i4>
      </vt:variant>
      <vt:variant>
        <vt:lpwstr>http://www.maheklubi.ee/konkurss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PÕMm RTL 2001, 74, 1009</dc:title>
  <dc:subject/>
  <dc:creator>Airi Vetemaa</dc:creator>
  <cp:keywords/>
  <dc:description/>
  <cp:lastModifiedBy>Laptop</cp:lastModifiedBy>
  <cp:revision>2</cp:revision>
  <cp:lastPrinted>2011-09-27T12:32:00Z</cp:lastPrinted>
  <dcterms:created xsi:type="dcterms:W3CDTF">2019-06-05T08:32:00Z</dcterms:created>
  <dcterms:modified xsi:type="dcterms:W3CDTF">2019-06-05T08:32:00Z</dcterms:modified>
</cp:coreProperties>
</file>