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96CE5" w14:textId="6862ADB3" w:rsidR="005643E6" w:rsidRPr="005643E6" w:rsidRDefault="005643E6" w:rsidP="005643E6">
      <w:pPr>
        <w:pStyle w:val="Title"/>
        <w:pBdr>
          <w:bottom w:val="none" w:sz="0" w:space="0" w:color="auto"/>
        </w:pBdr>
        <w:spacing w:before="480"/>
        <w:ind w:left="590"/>
        <w:rPr>
          <w:rFonts w:ascii="Roboto Condensed" w:hAnsi="Roboto Condensed"/>
        </w:rPr>
      </w:pPr>
      <w:r w:rsidRPr="005643E6">
        <w:rPr>
          <w:rFonts w:ascii="Roboto Condensed" w:hAnsi="Roboto Condensed"/>
        </w:rPr>
        <w:t>Juhend toitlustusettevõttes mahepõllumajandusele viitavalt märgistatud toidu valmistamiseks ja reklaamimiseks</w:t>
      </w:r>
    </w:p>
    <w:p w14:paraId="04DA9708" w14:textId="77777777" w:rsidR="004307F6" w:rsidRDefault="004307F6">
      <w:pPr>
        <w:spacing w:after="200" w:line="276" w:lineRule="auto"/>
        <w:rPr>
          <w:rStyle w:val="IntenseEmphasis"/>
        </w:rPr>
      </w:pPr>
      <w:r>
        <w:rPr>
          <w:rStyle w:val="IntenseEmphasis"/>
        </w:rPr>
        <w:br w:type="page"/>
      </w:r>
    </w:p>
    <w:p w14:paraId="4B904C65" w14:textId="3AD47D60" w:rsidR="000C5829" w:rsidRPr="005643E6" w:rsidRDefault="00473AEE" w:rsidP="00C76B24">
      <w:pPr>
        <w:rPr>
          <w:rStyle w:val="IntenseEmphasis"/>
        </w:rPr>
      </w:pPr>
      <w:r w:rsidRPr="005643E6">
        <w:rPr>
          <w:rStyle w:val="IntenseEmphasis"/>
        </w:rPr>
        <w:lastRenderedPageBreak/>
        <w:t>J</w:t>
      </w:r>
      <w:r w:rsidR="000C5829" w:rsidRPr="005643E6">
        <w:rPr>
          <w:rStyle w:val="IntenseEmphasis"/>
        </w:rPr>
        <w:t>uhend on mõeldud toitlustusettevõtetele</w:t>
      </w:r>
      <w:r w:rsidR="00B00C8B" w:rsidRPr="005643E6">
        <w:rPr>
          <w:rStyle w:val="IntenseEmphasis"/>
        </w:rPr>
        <w:t xml:space="preserve"> (</w:t>
      </w:r>
      <w:r w:rsidR="00E75885" w:rsidRPr="005643E6">
        <w:rPr>
          <w:rStyle w:val="IntenseEmphasis"/>
        </w:rPr>
        <w:t>restoranid, kohvikud, sööklad jt</w:t>
      </w:r>
      <w:r w:rsidR="00B00C8B" w:rsidRPr="005643E6">
        <w:rPr>
          <w:rStyle w:val="IntenseEmphasis"/>
        </w:rPr>
        <w:t>)</w:t>
      </w:r>
      <w:r w:rsidR="00E75885" w:rsidRPr="005643E6">
        <w:rPr>
          <w:rStyle w:val="IntenseEmphasis"/>
        </w:rPr>
        <w:t>, kes soovivad kasutada mahetoorainet</w:t>
      </w:r>
      <w:r w:rsidR="000C5829" w:rsidRPr="005643E6">
        <w:rPr>
          <w:rStyle w:val="IntenseEmphasis"/>
        </w:rPr>
        <w:t xml:space="preserve"> </w:t>
      </w:r>
      <w:r w:rsidR="003530D9" w:rsidRPr="005643E6">
        <w:rPr>
          <w:rStyle w:val="IntenseEmphasis"/>
        </w:rPr>
        <w:t>ja selle kasutamisest teada anda ka tarbijale.</w:t>
      </w:r>
    </w:p>
    <w:p w14:paraId="79CF8E1D" w14:textId="04F5DD04" w:rsidR="000C5829" w:rsidRPr="00473AEE" w:rsidRDefault="000C5829" w:rsidP="00E75885">
      <w:pPr>
        <w:ind w:left="992" w:hanging="993"/>
        <w:rPr>
          <w:lang w:eastAsia="et-EE"/>
        </w:rPr>
      </w:pPr>
      <w:r w:rsidRPr="00473AEE">
        <w:rPr>
          <w:lang w:eastAsia="et-EE"/>
        </w:rPr>
        <w:t>Koostaja</w:t>
      </w:r>
      <w:r w:rsidR="006D0815" w:rsidRPr="00473AEE">
        <w:rPr>
          <w:lang w:eastAsia="et-EE"/>
        </w:rPr>
        <w:t>d</w:t>
      </w:r>
      <w:r w:rsidRPr="00473AEE">
        <w:rPr>
          <w:lang w:eastAsia="et-EE"/>
        </w:rPr>
        <w:t>:</w:t>
      </w:r>
      <w:r w:rsidR="001155CD" w:rsidRPr="00473AEE">
        <w:rPr>
          <w:lang w:eastAsia="et-EE"/>
        </w:rPr>
        <w:tab/>
      </w:r>
      <w:r w:rsidRPr="00473AEE">
        <w:rPr>
          <w:lang w:eastAsia="et-EE"/>
        </w:rPr>
        <w:t>Piret Rajasalu</w:t>
      </w:r>
      <w:r w:rsidR="00B45AAE" w:rsidRPr="00473AEE">
        <w:rPr>
          <w:lang w:eastAsia="et-EE"/>
        </w:rPr>
        <w:t xml:space="preserve">, Veterinaar- ja Toiduamet, </w:t>
      </w:r>
      <w:hyperlink r:id="rId10" w:history="1">
        <w:r w:rsidR="00075290" w:rsidRPr="00473AEE">
          <w:rPr>
            <w:rStyle w:val="Hyperlink"/>
            <w:lang w:eastAsia="et-EE"/>
          </w:rPr>
          <w:t>piret.rajasalu@vet.agri.ee</w:t>
        </w:r>
      </w:hyperlink>
      <w:r w:rsidR="00075290" w:rsidRPr="00473AEE">
        <w:rPr>
          <w:lang w:eastAsia="et-EE"/>
        </w:rPr>
        <w:t xml:space="preserve"> </w:t>
      </w:r>
    </w:p>
    <w:p w14:paraId="2A8BE885" w14:textId="2490A452" w:rsidR="006D0815" w:rsidRPr="00473AEE" w:rsidRDefault="006D0815" w:rsidP="005643E6">
      <w:pPr>
        <w:ind w:left="992" w:firstLine="424"/>
      </w:pPr>
      <w:r w:rsidRPr="00473AEE">
        <w:t>Airi Vetemaa</w:t>
      </w:r>
      <w:r w:rsidR="004F2224" w:rsidRPr="00473AEE">
        <w:t xml:space="preserve">, Eesti Mahepõllumajanduse Sihtasutus, </w:t>
      </w:r>
      <w:hyperlink r:id="rId11" w:history="1">
        <w:r w:rsidR="00C35094" w:rsidRPr="00473AEE">
          <w:rPr>
            <w:rStyle w:val="Hyperlink"/>
          </w:rPr>
          <w:t>airi.vetemaa@gmail.com</w:t>
        </w:r>
      </w:hyperlink>
    </w:p>
    <w:p w14:paraId="54640511" w14:textId="5BFC9BE7" w:rsidR="00C35094" w:rsidRPr="00473AEE" w:rsidRDefault="00C35094" w:rsidP="005643E6">
      <w:pPr>
        <w:ind w:left="992" w:firstLine="424"/>
      </w:pPr>
      <w:r w:rsidRPr="00473AEE">
        <w:t xml:space="preserve">Merit Mikk, </w:t>
      </w:r>
      <w:r w:rsidR="007D3F2A" w:rsidRPr="00473AEE">
        <w:t xml:space="preserve">Eesti Mahepõllumajanduse Sihtasutus, </w:t>
      </w:r>
      <w:hyperlink r:id="rId12" w:history="1">
        <w:r w:rsidR="00075290" w:rsidRPr="00473AEE">
          <w:rPr>
            <w:rStyle w:val="Hyperlink"/>
            <w:lang w:eastAsia="et-EE"/>
          </w:rPr>
          <w:t>meritoko@gmail.com</w:t>
        </w:r>
      </w:hyperlink>
      <w:r w:rsidR="00075290" w:rsidRPr="00473AEE">
        <w:rPr>
          <w:lang w:eastAsia="et-EE"/>
        </w:rPr>
        <w:t xml:space="preserve"> </w:t>
      </w:r>
    </w:p>
    <w:p w14:paraId="1C233359" w14:textId="672C8BBD" w:rsidR="000C5829" w:rsidRPr="00473AEE" w:rsidRDefault="000C5829" w:rsidP="0074491B">
      <w:pPr>
        <w:ind w:left="993" w:hanging="993"/>
        <w:rPr>
          <w:lang w:eastAsia="et-EE"/>
        </w:rPr>
      </w:pPr>
      <w:r w:rsidRPr="00473AEE">
        <w:rPr>
          <w:lang w:eastAsia="et-EE"/>
        </w:rPr>
        <w:t>Täname:</w:t>
      </w:r>
      <w:r w:rsidR="00C54A32" w:rsidRPr="00473AEE">
        <w:rPr>
          <w:lang w:eastAsia="et-EE"/>
        </w:rPr>
        <w:t xml:space="preserve"> </w:t>
      </w:r>
      <w:r w:rsidR="005643E6">
        <w:rPr>
          <w:lang w:eastAsia="et-EE"/>
        </w:rPr>
        <w:tab/>
      </w:r>
      <w:r w:rsidR="0074491B" w:rsidRPr="00473AEE">
        <w:rPr>
          <w:lang w:eastAsia="et-EE"/>
        </w:rPr>
        <w:tab/>
      </w:r>
      <w:r w:rsidRPr="00473AEE">
        <w:rPr>
          <w:lang w:eastAsia="et-EE"/>
        </w:rPr>
        <w:t>Eve Ader</w:t>
      </w:r>
    </w:p>
    <w:p w14:paraId="0D758C77" w14:textId="32F9AEB9" w:rsidR="000C5829" w:rsidRPr="00473AEE" w:rsidRDefault="000C5829" w:rsidP="0074491B">
      <w:pPr>
        <w:ind w:left="993" w:hanging="993"/>
        <w:rPr>
          <w:lang w:eastAsia="et-EE"/>
        </w:rPr>
      </w:pPr>
      <w:r w:rsidRPr="00473AEE">
        <w:rPr>
          <w:lang w:eastAsia="et-EE"/>
        </w:rPr>
        <w:t xml:space="preserve">Tellija: </w:t>
      </w:r>
      <w:r w:rsidR="0074491B" w:rsidRPr="00473AEE">
        <w:rPr>
          <w:lang w:eastAsia="et-EE"/>
        </w:rPr>
        <w:tab/>
      </w:r>
      <w:r w:rsidR="005643E6">
        <w:rPr>
          <w:lang w:eastAsia="et-EE"/>
        </w:rPr>
        <w:tab/>
      </w:r>
      <w:r w:rsidRPr="00473AEE">
        <w:rPr>
          <w:lang w:eastAsia="et-EE"/>
        </w:rPr>
        <w:t>Põllumajandusministeerium</w:t>
      </w:r>
    </w:p>
    <w:p w14:paraId="719A6E5F" w14:textId="77777777" w:rsidR="000C5829" w:rsidRPr="00473AEE" w:rsidRDefault="0074491B" w:rsidP="001155CD">
      <w:pPr>
        <w:ind w:left="1276" w:hanging="1276"/>
        <w:rPr>
          <w:lang w:eastAsia="et-EE"/>
        </w:rPr>
      </w:pPr>
      <w:r w:rsidRPr="00473AEE">
        <w:rPr>
          <w:lang w:eastAsia="et-EE"/>
        </w:rPr>
        <w:t xml:space="preserve">Tallinn, </w:t>
      </w:r>
      <w:r w:rsidR="00780176" w:rsidRPr="00473AEE">
        <w:rPr>
          <w:lang w:eastAsia="et-EE"/>
        </w:rPr>
        <w:t>2015</w:t>
      </w:r>
    </w:p>
    <w:p w14:paraId="4C8914BE" w14:textId="77777777" w:rsidR="000C5829" w:rsidRPr="00473AEE" w:rsidRDefault="000C5829">
      <w:pPr>
        <w:rPr>
          <w:lang w:eastAsia="et-EE"/>
        </w:rPr>
      </w:pPr>
      <w:r w:rsidRPr="00473AEE">
        <w:rPr>
          <w:lang w:eastAsia="et-EE"/>
        </w:rPr>
        <w:br w:type="page"/>
      </w:r>
    </w:p>
    <w:sdt>
      <w:sdtPr>
        <w:rPr>
          <w:rFonts w:ascii="Roboto Condensed" w:eastAsiaTheme="minorHAnsi" w:hAnsi="Roboto Condensed" w:cstheme="minorBidi"/>
          <w:b w:val="0"/>
          <w:bCs w:val="0"/>
          <w:color w:val="auto"/>
          <w:sz w:val="22"/>
          <w:szCs w:val="22"/>
          <w:lang w:eastAsia="en-US"/>
        </w:rPr>
        <w:id w:val="-1910753979"/>
        <w:docPartObj>
          <w:docPartGallery w:val="Table of Contents"/>
          <w:docPartUnique/>
        </w:docPartObj>
      </w:sdtPr>
      <w:sdtEndPr>
        <w:rPr>
          <w:sz w:val="24"/>
        </w:rPr>
      </w:sdtEndPr>
      <w:sdtContent>
        <w:p w14:paraId="41ED9BF5" w14:textId="77777777" w:rsidR="00C37879" w:rsidRPr="00473AEE" w:rsidRDefault="00C37879" w:rsidP="00C364D0">
          <w:pPr>
            <w:pStyle w:val="TOCHeading"/>
            <w:numPr>
              <w:ilvl w:val="0"/>
              <w:numId w:val="0"/>
            </w:numPr>
            <w:rPr>
              <w:rFonts w:ascii="Roboto Condensed" w:hAnsi="Roboto Condensed"/>
            </w:rPr>
          </w:pPr>
          <w:r w:rsidRPr="00473AEE">
            <w:rPr>
              <w:rFonts w:ascii="Roboto Condensed" w:hAnsi="Roboto Condensed"/>
            </w:rPr>
            <w:t>Sisukord</w:t>
          </w:r>
        </w:p>
        <w:p w14:paraId="4D8DEC50" w14:textId="77777777" w:rsidR="00054054" w:rsidRPr="00473AEE" w:rsidRDefault="00D93CE4">
          <w:pPr>
            <w:pStyle w:val="TOC1"/>
            <w:tabs>
              <w:tab w:val="left" w:pos="440"/>
              <w:tab w:val="right" w:leader="dot" w:pos="9062"/>
            </w:tabs>
            <w:rPr>
              <w:rFonts w:eastAsiaTheme="minorEastAsia"/>
              <w:noProof/>
              <w:lang w:val="en-US"/>
            </w:rPr>
          </w:pPr>
          <w:r w:rsidRPr="00473AEE">
            <w:fldChar w:fldCharType="begin"/>
          </w:r>
          <w:r w:rsidR="00C37879" w:rsidRPr="00473AEE">
            <w:instrText xml:space="preserve"> TOC \o "1-3" \h \z \u </w:instrText>
          </w:r>
          <w:r w:rsidRPr="00473AEE">
            <w:fldChar w:fldCharType="separate"/>
          </w:r>
          <w:hyperlink w:anchor="_Toc415146777" w:history="1">
            <w:r w:rsidR="00054054" w:rsidRPr="00473AEE">
              <w:rPr>
                <w:rStyle w:val="Hyperlink"/>
                <w:noProof/>
                <w:lang w:eastAsia="et-EE"/>
              </w:rPr>
              <w:t>1</w:t>
            </w:r>
            <w:r w:rsidR="00054054" w:rsidRPr="00473AEE">
              <w:rPr>
                <w:rFonts w:eastAsiaTheme="minorEastAsia"/>
                <w:noProof/>
                <w:lang w:val="en-US"/>
              </w:rPr>
              <w:tab/>
            </w:r>
            <w:r w:rsidR="00054054" w:rsidRPr="00473AEE">
              <w:rPr>
                <w:rStyle w:val="Hyperlink"/>
                <w:noProof/>
              </w:rPr>
              <w:t>Sissejuhatus</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_Toc415146777 \h </w:instrText>
            </w:r>
            <w:r w:rsidR="00054054" w:rsidRPr="00473AEE">
              <w:rPr>
                <w:noProof/>
                <w:webHidden/>
              </w:rPr>
            </w:r>
            <w:r w:rsidR="00054054" w:rsidRPr="00473AEE">
              <w:rPr>
                <w:noProof/>
                <w:webHidden/>
              </w:rPr>
              <w:fldChar w:fldCharType="separate"/>
            </w:r>
            <w:r w:rsidR="00305863">
              <w:rPr>
                <w:noProof/>
                <w:webHidden/>
              </w:rPr>
              <w:t>3</w:t>
            </w:r>
            <w:r w:rsidR="00054054" w:rsidRPr="00473AEE">
              <w:rPr>
                <w:noProof/>
                <w:webHidden/>
              </w:rPr>
              <w:fldChar w:fldCharType="end"/>
            </w:r>
          </w:hyperlink>
        </w:p>
        <w:p w14:paraId="58AFA542" w14:textId="77777777" w:rsidR="00054054" w:rsidRPr="00473AEE" w:rsidRDefault="00733E0E">
          <w:pPr>
            <w:pStyle w:val="TOC1"/>
            <w:tabs>
              <w:tab w:val="left" w:pos="440"/>
              <w:tab w:val="right" w:leader="dot" w:pos="9062"/>
            </w:tabs>
            <w:rPr>
              <w:rFonts w:eastAsiaTheme="minorEastAsia"/>
              <w:noProof/>
              <w:lang w:val="en-US"/>
            </w:rPr>
          </w:pPr>
          <w:hyperlink w:anchor="_Toc415146778" w:history="1">
            <w:r w:rsidR="00054054" w:rsidRPr="00473AEE">
              <w:rPr>
                <w:rStyle w:val="Hyperlink"/>
                <w:noProof/>
                <w:lang w:eastAsia="et-EE"/>
              </w:rPr>
              <w:t>2</w:t>
            </w:r>
            <w:r w:rsidR="00054054" w:rsidRPr="00473AEE">
              <w:rPr>
                <w:rFonts w:eastAsiaTheme="minorEastAsia"/>
                <w:noProof/>
                <w:lang w:val="en-US"/>
              </w:rPr>
              <w:tab/>
            </w:r>
            <w:r w:rsidR="00054054" w:rsidRPr="00473AEE">
              <w:rPr>
                <w:rStyle w:val="Hyperlink"/>
                <w:noProof/>
              </w:rPr>
              <w:t>Mahetoitlustamise planeerimine ja üldised nõuded</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_Toc415146778 \h </w:instrText>
            </w:r>
            <w:r w:rsidR="00054054" w:rsidRPr="00473AEE">
              <w:rPr>
                <w:noProof/>
                <w:webHidden/>
              </w:rPr>
            </w:r>
            <w:r w:rsidR="00054054" w:rsidRPr="00473AEE">
              <w:rPr>
                <w:noProof/>
                <w:webHidden/>
              </w:rPr>
              <w:fldChar w:fldCharType="separate"/>
            </w:r>
            <w:r w:rsidR="00305863">
              <w:rPr>
                <w:noProof/>
                <w:webHidden/>
              </w:rPr>
              <w:t>4</w:t>
            </w:r>
            <w:r w:rsidR="00054054" w:rsidRPr="00473AEE">
              <w:rPr>
                <w:noProof/>
                <w:webHidden/>
              </w:rPr>
              <w:fldChar w:fldCharType="end"/>
            </w:r>
          </w:hyperlink>
        </w:p>
        <w:p w14:paraId="6563B9E7" w14:textId="77777777" w:rsidR="00054054" w:rsidRPr="00473AEE" w:rsidRDefault="00733E0E">
          <w:pPr>
            <w:pStyle w:val="TOC2"/>
            <w:tabs>
              <w:tab w:val="left" w:pos="880"/>
              <w:tab w:val="right" w:leader="dot" w:pos="9062"/>
            </w:tabs>
            <w:rPr>
              <w:rFonts w:eastAsiaTheme="minorEastAsia"/>
              <w:noProof/>
              <w:lang w:val="en-US"/>
            </w:rPr>
          </w:pPr>
          <w:hyperlink w:anchor="_Toc415146779" w:history="1">
            <w:r w:rsidR="00054054" w:rsidRPr="00473AEE">
              <w:rPr>
                <w:rStyle w:val="Hyperlink"/>
                <w:noProof/>
                <w:lang w:eastAsia="et-EE"/>
              </w:rPr>
              <w:t>2.1</w:t>
            </w:r>
            <w:r w:rsidR="00054054" w:rsidRPr="00473AEE">
              <w:rPr>
                <w:rFonts w:eastAsiaTheme="minorEastAsia"/>
                <w:noProof/>
                <w:lang w:val="en-US"/>
              </w:rPr>
              <w:tab/>
            </w:r>
            <w:r w:rsidR="00054054" w:rsidRPr="00473AEE">
              <w:rPr>
                <w:rStyle w:val="Hyperlink"/>
                <w:noProof/>
                <w:lang w:eastAsia="et-EE"/>
              </w:rPr>
              <w:t>Erinevad võimalused maheviite esitamiseks</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_Toc415146779 \h </w:instrText>
            </w:r>
            <w:r w:rsidR="00054054" w:rsidRPr="00473AEE">
              <w:rPr>
                <w:noProof/>
                <w:webHidden/>
              </w:rPr>
            </w:r>
            <w:r w:rsidR="00054054" w:rsidRPr="00473AEE">
              <w:rPr>
                <w:noProof/>
                <w:webHidden/>
              </w:rPr>
              <w:fldChar w:fldCharType="separate"/>
            </w:r>
            <w:r w:rsidR="00305863">
              <w:rPr>
                <w:noProof/>
                <w:webHidden/>
              </w:rPr>
              <w:t>5</w:t>
            </w:r>
            <w:r w:rsidR="00054054" w:rsidRPr="00473AEE">
              <w:rPr>
                <w:noProof/>
                <w:webHidden/>
              </w:rPr>
              <w:fldChar w:fldCharType="end"/>
            </w:r>
          </w:hyperlink>
        </w:p>
        <w:p w14:paraId="3DDFC675" w14:textId="5DD8FD92" w:rsidR="00054054" w:rsidRPr="00473AEE" w:rsidRDefault="00733E0E">
          <w:pPr>
            <w:pStyle w:val="TOC3"/>
            <w:tabs>
              <w:tab w:val="left" w:pos="1320"/>
              <w:tab w:val="right" w:leader="dot" w:pos="9062"/>
            </w:tabs>
            <w:rPr>
              <w:rFonts w:eastAsiaTheme="minorEastAsia"/>
              <w:noProof/>
              <w:lang w:val="en-US"/>
            </w:rPr>
          </w:pPr>
          <w:hyperlink w:anchor="_Toc415146780" w:history="1">
            <w:r w:rsidR="00054054" w:rsidRPr="00473AEE">
              <w:rPr>
                <w:rStyle w:val="Hyperlink"/>
                <w:noProof/>
                <w:lang w:eastAsia="et-EE"/>
              </w:rPr>
              <w:t>2.1.1</w:t>
            </w:r>
            <w:r w:rsidR="00054054" w:rsidRPr="00473AEE">
              <w:rPr>
                <w:rFonts w:eastAsiaTheme="minorEastAsia"/>
                <w:noProof/>
                <w:lang w:val="en-US"/>
              </w:rPr>
              <w:tab/>
            </w:r>
            <w:r w:rsidR="00054054" w:rsidRPr="00473AEE">
              <w:rPr>
                <w:rStyle w:val="Hyperlink"/>
                <w:noProof/>
                <w:lang w:eastAsia="et-EE"/>
              </w:rPr>
              <w:t xml:space="preserve">Viide </w:t>
            </w:r>
            <w:r w:rsidR="00054054" w:rsidRPr="00473AEE">
              <w:rPr>
                <w:rStyle w:val="Hyperlink"/>
                <w:noProof/>
              </w:rPr>
              <w:t>mahedale</w:t>
            </w:r>
            <w:r w:rsidR="00054054" w:rsidRPr="00473AEE">
              <w:rPr>
                <w:rStyle w:val="Hyperlink"/>
                <w:noProof/>
                <w:lang w:eastAsia="et-EE"/>
              </w:rPr>
              <w:t xml:space="preserve"> roa nimetuses ehk „maheroog“ (serveerimiseks valmis mahetoit menüüs)</w:t>
            </w:r>
            <w:r w:rsidR="00054054" w:rsidRPr="00473AEE">
              <w:rPr>
                <w:noProof/>
                <w:webHidden/>
              </w:rPr>
              <w:t xml:space="preserve"> …………………………………………………………………………………………………………………………….………</w:t>
            </w:r>
            <w:r w:rsidR="00054054" w:rsidRPr="00473AEE">
              <w:rPr>
                <w:noProof/>
                <w:webHidden/>
              </w:rPr>
              <w:fldChar w:fldCharType="begin"/>
            </w:r>
            <w:r w:rsidR="00054054" w:rsidRPr="00473AEE">
              <w:rPr>
                <w:noProof/>
                <w:webHidden/>
              </w:rPr>
              <w:instrText xml:space="preserve"> PAGEREF _Toc415146780 \h </w:instrText>
            </w:r>
            <w:r w:rsidR="00054054" w:rsidRPr="00473AEE">
              <w:rPr>
                <w:noProof/>
                <w:webHidden/>
              </w:rPr>
            </w:r>
            <w:r w:rsidR="00054054" w:rsidRPr="00473AEE">
              <w:rPr>
                <w:noProof/>
                <w:webHidden/>
              </w:rPr>
              <w:fldChar w:fldCharType="separate"/>
            </w:r>
            <w:r w:rsidR="00305863">
              <w:rPr>
                <w:noProof/>
                <w:webHidden/>
              </w:rPr>
              <w:t>5</w:t>
            </w:r>
            <w:r w:rsidR="00054054" w:rsidRPr="00473AEE">
              <w:rPr>
                <w:noProof/>
                <w:webHidden/>
              </w:rPr>
              <w:fldChar w:fldCharType="end"/>
            </w:r>
          </w:hyperlink>
        </w:p>
        <w:p w14:paraId="4CCD53CA" w14:textId="77777777" w:rsidR="00054054" w:rsidRPr="00473AEE" w:rsidRDefault="00733E0E">
          <w:pPr>
            <w:pStyle w:val="TOC3"/>
            <w:tabs>
              <w:tab w:val="left" w:pos="1320"/>
              <w:tab w:val="right" w:leader="dot" w:pos="9062"/>
            </w:tabs>
            <w:rPr>
              <w:rFonts w:eastAsiaTheme="minorEastAsia"/>
              <w:noProof/>
              <w:lang w:val="en-US"/>
            </w:rPr>
          </w:pPr>
          <w:hyperlink w:anchor="_Toc415146781" w:history="1">
            <w:r w:rsidR="00054054" w:rsidRPr="00473AEE">
              <w:rPr>
                <w:rStyle w:val="Hyperlink"/>
                <w:noProof/>
              </w:rPr>
              <w:t>2.1.2</w:t>
            </w:r>
            <w:r w:rsidR="00054054" w:rsidRPr="00473AEE">
              <w:rPr>
                <w:rFonts w:eastAsiaTheme="minorEastAsia"/>
                <w:noProof/>
                <w:lang w:val="en-US"/>
              </w:rPr>
              <w:tab/>
            </w:r>
            <w:r w:rsidR="00054054" w:rsidRPr="00473AEE">
              <w:rPr>
                <w:rStyle w:val="Hyperlink"/>
                <w:noProof/>
              </w:rPr>
              <w:t>Viide ühte liiki mahetooraine kasutamisele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_Toc415146781 \h </w:instrText>
            </w:r>
            <w:r w:rsidR="00054054" w:rsidRPr="00473AEE">
              <w:rPr>
                <w:noProof/>
                <w:webHidden/>
              </w:rPr>
            </w:r>
            <w:r w:rsidR="00054054" w:rsidRPr="00473AEE">
              <w:rPr>
                <w:noProof/>
                <w:webHidden/>
              </w:rPr>
              <w:fldChar w:fldCharType="separate"/>
            </w:r>
            <w:r w:rsidR="00305863">
              <w:rPr>
                <w:noProof/>
                <w:webHidden/>
              </w:rPr>
              <w:t>6</w:t>
            </w:r>
            <w:r w:rsidR="00054054" w:rsidRPr="00473AEE">
              <w:rPr>
                <w:noProof/>
                <w:webHidden/>
              </w:rPr>
              <w:fldChar w:fldCharType="end"/>
            </w:r>
          </w:hyperlink>
        </w:p>
        <w:p w14:paraId="7C144BB0" w14:textId="77777777" w:rsidR="00054054" w:rsidRPr="00473AEE" w:rsidRDefault="00733E0E">
          <w:pPr>
            <w:pStyle w:val="TOC3"/>
            <w:tabs>
              <w:tab w:val="left" w:pos="1320"/>
              <w:tab w:val="right" w:leader="dot" w:pos="9062"/>
            </w:tabs>
            <w:rPr>
              <w:rFonts w:eastAsiaTheme="minorEastAsia"/>
              <w:noProof/>
              <w:lang w:val="en-US"/>
            </w:rPr>
          </w:pPr>
          <w:hyperlink w:anchor="_Toc415146782" w:history="1">
            <w:r w:rsidR="00054054" w:rsidRPr="00473AEE">
              <w:rPr>
                <w:rStyle w:val="Hyperlink"/>
                <w:noProof/>
                <w:lang w:eastAsia="et-EE"/>
              </w:rPr>
              <w:t>2.1.3</w:t>
            </w:r>
            <w:r w:rsidR="00054054" w:rsidRPr="00473AEE">
              <w:rPr>
                <w:rFonts w:eastAsiaTheme="minorEastAsia"/>
                <w:noProof/>
                <w:lang w:val="en-US"/>
              </w:rPr>
              <w:tab/>
            </w:r>
            <w:r w:rsidR="00054054" w:rsidRPr="00473AEE">
              <w:rPr>
                <w:rStyle w:val="Hyperlink"/>
                <w:noProof/>
                <w:lang w:eastAsia="et-EE"/>
              </w:rPr>
              <w:t xml:space="preserve">Viide roa mahedale </w:t>
            </w:r>
            <w:r w:rsidR="00054054" w:rsidRPr="00473AEE">
              <w:rPr>
                <w:rStyle w:val="Hyperlink"/>
                <w:noProof/>
              </w:rPr>
              <w:t>komponendile</w:t>
            </w:r>
            <w:r w:rsidR="00054054" w:rsidRPr="00473AEE">
              <w:rPr>
                <w:rStyle w:val="Hyperlink"/>
                <w:noProof/>
                <w:lang w:eastAsia="et-EE"/>
              </w:rPr>
              <w:t xml:space="preserve"> ehk osa roast on mahe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_Toc415146782 \h </w:instrText>
            </w:r>
            <w:r w:rsidR="00054054" w:rsidRPr="00473AEE">
              <w:rPr>
                <w:noProof/>
                <w:webHidden/>
              </w:rPr>
            </w:r>
            <w:r w:rsidR="00054054" w:rsidRPr="00473AEE">
              <w:rPr>
                <w:noProof/>
                <w:webHidden/>
              </w:rPr>
              <w:fldChar w:fldCharType="separate"/>
            </w:r>
            <w:r w:rsidR="00305863">
              <w:rPr>
                <w:noProof/>
                <w:webHidden/>
              </w:rPr>
              <w:t>6</w:t>
            </w:r>
            <w:r w:rsidR="00054054" w:rsidRPr="00473AEE">
              <w:rPr>
                <w:noProof/>
                <w:webHidden/>
              </w:rPr>
              <w:fldChar w:fldCharType="end"/>
            </w:r>
          </w:hyperlink>
        </w:p>
        <w:p w14:paraId="31A8A0F0" w14:textId="77777777" w:rsidR="00054054" w:rsidRPr="00473AEE" w:rsidRDefault="00733E0E">
          <w:pPr>
            <w:pStyle w:val="TOC3"/>
            <w:tabs>
              <w:tab w:val="left" w:pos="1320"/>
              <w:tab w:val="right" w:leader="dot" w:pos="9062"/>
            </w:tabs>
            <w:rPr>
              <w:rFonts w:eastAsiaTheme="minorEastAsia"/>
              <w:noProof/>
              <w:lang w:val="en-US"/>
            </w:rPr>
          </w:pPr>
          <w:hyperlink w:anchor="_Toc415146783" w:history="1">
            <w:r w:rsidR="00054054" w:rsidRPr="00473AEE">
              <w:rPr>
                <w:rStyle w:val="Hyperlink"/>
                <w:noProof/>
                <w:lang w:eastAsia="et-EE"/>
              </w:rPr>
              <w:t>2.1.4</w:t>
            </w:r>
            <w:r w:rsidR="00054054" w:rsidRPr="00473AEE">
              <w:rPr>
                <w:rFonts w:eastAsiaTheme="minorEastAsia"/>
                <w:noProof/>
                <w:lang w:val="en-US"/>
              </w:rPr>
              <w:tab/>
            </w:r>
            <w:r w:rsidR="00054054" w:rsidRPr="00473AEE">
              <w:rPr>
                <w:rStyle w:val="Hyperlink"/>
                <w:noProof/>
              </w:rPr>
              <w:t xml:space="preserve">Viide </w:t>
            </w:r>
            <w:r w:rsidR="00054054" w:rsidRPr="00473AEE">
              <w:rPr>
                <w:rStyle w:val="Hyperlink"/>
                <w:noProof/>
                <w:lang w:eastAsia="et-EE"/>
              </w:rPr>
              <w:t>mahekoostisosa(de)le</w:t>
            </w:r>
            <w:r w:rsidR="00054054" w:rsidRPr="00473AEE">
              <w:rPr>
                <w:rStyle w:val="Hyperlink"/>
                <w:noProof/>
              </w:rPr>
              <w:t xml:space="preserve"> tavatoidus</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_Toc415146783 \h </w:instrText>
            </w:r>
            <w:r w:rsidR="00054054" w:rsidRPr="00473AEE">
              <w:rPr>
                <w:noProof/>
                <w:webHidden/>
              </w:rPr>
            </w:r>
            <w:r w:rsidR="00054054" w:rsidRPr="00473AEE">
              <w:rPr>
                <w:noProof/>
                <w:webHidden/>
              </w:rPr>
              <w:fldChar w:fldCharType="separate"/>
            </w:r>
            <w:r w:rsidR="00305863">
              <w:rPr>
                <w:noProof/>
                <w:webHidden/>
              </w:rPr>
              <w:t>6</w:t>
            </w:r>
            <w:r w:rsidR="00054054" w:rsidRPr="00473AEE">
              <w:rPr>
                <w:noProof/>
                <w:webHidden/>
              </w:rPr>
              <w:fldChar w:fldCharType="end"/>
            </w:r>
          </w:hyperlink>
        </w:p>
        <w:p w14:paraId="2D32F6B9" w14:textId="77777777" w:rsidR="00054054" w:rsidRPr="00473AEE" w:rsidRDefault="00733E0E">
          <w:pPr>
            <w:pStyle w:val="TOC2"/>
            <w:tabs>
              <w:tab w:val="left" w:pos="880"/>
              <w:tab w:val="right" w:leader="dot" w:pos="9062"/>
            </w:tabs>
            <w:rPr>
              <w:rFonts w:eastAsiaTheme="minorEastAsia"/>
              <w:noProof/>
              <w:lang w:val="en-US"/>
            </w:rPr>
          </w:pPr>
          <w:hyperlink w:anchor="_Toc415146784" w:history="1">
            <w:r w:rsidR="00054054" w:rsidRPr="00473AEE">
              <w:rPr>
                <w:rStyle w:val="Hyperlink"/>
                <w:noProof/>
              </w:rPr>
              <w:t>2.2</w:t>
            </w:r>
            <w:r w:rsidR="00054054" w:rsidRPr="00473AEE">
              <w:rPr>
                <w:rFonts w:eastAsiaTheme="minorEastAsia"/>
                <w:noProof/>
                <w:lang w:val="en-US"/>
              </w:rPr>
              <w:tab/>
            </w:r>
            <w:r w:rsidR="00054054" w:rsidRPr="00473AEE">
              <w:rPr>
                <w:rStyle w:val="Hyperlink"/>
                <w:noProof/>
              </w:rPr>
              <w:t>Müügipakendis mahetoidu pakkumine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_Toc415146784 \h </w:instrText>
            </w:r>
            <w:r w:rsidR="00054054" w:rsidRPr="00473AEE">
              <w:rPr>
                <w:noProof/>
                <w:webHidden/>
              </w:rPr>
            </w:r>
            <w:r w:rsidR="00054054" w:rsidRPr="00473AEE">
              <w:rPr>
                <w:noProof/>
                <w:webHidden/>
              </w:rPr>
              <w:fldChar w:fldCharType="separate"/>
            </w:r>
            <w:r w:rsidR="00305863">
              <w:rPr>
                <w:noProof/>
                <w:webHidden/>
              </w:rPr>
              <w:t>7</w:t>
            </w:r>
            <w:r w:rsidR="00054054" w:rsidRPr="00473AEE">
              <w:rPr>
                <w:noProof/>
                <w:webHidden/>
              </w:rPr>
              <w:fldChar w:fldCharType="end"/>
            </w:r>
          </w:hyperlink>
        </w:p>
        <w:p w14:paraId="172FE164" w14:textId="77777777" w:rsidR="00054054" w:rsidRPr="00473AEE" w:rsidRDefault="00733E0E">
          <w:pPr>
            <w:pStyle w:val="TOC2"/>
            <w:tabs>
              <w:tab w:val="left" w:pos="880"/>
              <w:tab w:val="right" w:leader="dot" w:pos="9062"/>
            </w:tabs>
            <w:rPr>
              <w:rFonts w:eastAsiaTheme="minorEastAsia"/>
              <w:noProof/>
              <w:lang w:val="en-US"/>
            </w:rPr>
          </w:pPr>
          <w:hyperlink w:anchor="_Toc415146785" w:history="1">
            <w:r w:rsidR="00054054" w:rsidRPr="00473AEE">
              <w:rPr>
                <w:rStyle w:val="Hyperlink"/>
                <w:noProof/>
              </w:rPr>
              <w:t>2.3</w:t>
            </w:r>
            <w:r w:rsidR="00054054" w:rsidRPr="00473AEE">
              <w:rPr>
                <w:rFonts w:eastAsiaTheme="minorEastAsia"/>
                <w:noProof/>
                <w:lang w:val="en-US"/>
              </w:rPr>
              <w:tab/>
            </w:r>
            <w:r w:rsidR="00054054" w:rsidRPr="00473AEE">
              <w:rPr>
                <w:rStyle w:val="Hyperlink"/>
                <w:noProof/>
              </w:rPr>
              <w:t>Euroopa Liidu mahelogo, Eesti ökomärk ja nende kasutamine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_Toc415146785 \h </w:instrText>
            </w:r>
            <w:r w:rsidR="00054054" w:rsidRPr="00473AEE">
              <w:rPr>
                <w:noProof/>
                <w:webHidden/>
              </w:rPr>
            </w:r>
            <w:r w:rsidR="00054054" w:rsidRPr="00473AEE">
              <w:rPr>
                <w:noProof/>
                <w:webHidden/>
              </w:rPr>
              <w:fldChar w:fldCharType="separate"/>
            </w:r>
            <w:r w:rsidR="00305863">
              <w:rPr>
                <w:noProof/>
                <w:webHidden/>
              </w:rPr>
              <w:t>7</w:t>
            </w:r>
            <w:r w:rsidR="00054054" w:rsidRPr="00473AEE">
              <w:rPr>
                <w:noProof/>
                <w:webHidden/>
              </w:rPr>
              <w:fldChar w:fldCharType="end"/>
            </w:r>
          </w:hyperlink>
        </w:p>
        <w:p w14:paraId="22E66610" w14:textId="77777777" w:rsidR="00054054" w:rsidRPr="00473AEE" w:rsidRDefault="00733E0E">
          <w:pPr>
            <w:pStyle w:val="TOC3"/>
            <w:tabs>
              <w:tab w:val="left" w:pos="1320"/>
              <w:tab w:val="right" w:leader="dot" w:pos="9062"/>
            </w:tabs>
            <w:rPr>
              <w:rFonts w:eastAsiaTheme="minorEastAsia"/>
              <w:noProof/>
              <w:lang w:val="en-US"/>
            </w:rPr>
          </w:pPr>
          <w:hyperlink w:anchor="_Toc415146786" w:history="1">
            <w:r w:rsidR="00054054" w:rsidRPr="00473AEE">
              <w:rPr>
                <w:rStyle w:val="Hyperlink"/>
                <w:noProof/>
                <w:lang w:eastAsia="et-EE"/>
              </w:rPr>
              <w:t>2.3.1</w:t>
            </w:r>
            <w:r w:rsidR="00054054" w:rsidRPr="00473AEE">
              <w:rPr>
                <w:rFonts w:eastAsiaTheme="minorEastAsia"/>
                <w:noProof/>
                <w:lang w:val="en-US"/>
              </w:rPr>
              <w:tab/>
            </w:r>
            <w:r w:rsidR="00054054" w:rsidRPr="00473AEE">
              <w:rPr>
                <w:rStyle w:val="Hyperlink"/>
                <w:noProof/>
                <w:lang w:eastAsia="et-EE"/>
              </w:rPr>
              <w:t>Euroopa Liidu mahelogo</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_Toc415146786 \h </w:instrText>
            </w:r>
            <w:r w:rsidR="00054054" w:rsidRPr="00473AEE">
              <w:rPr>
                <w:noProof/>
                <w:webHidden/>
              </w:rPr>
            </w:r>
            <w:r w:rsidR="00054054" w:rsidRPr="00473AEE">
              <w:rPr>
                <w:noProof/>
                <w:webHidden/>
              </w:rPr>
              <w:fldChar w:fldCharType="separate"/>
            </w:r>
            <w:r w:rsidR="00305863">
              <w:rPr>
                <w:noProof/>
                <w:webHidden/>
              </w:rPr>
              <w:t>7</w:t>
            </w:r>
            <w:r w:rsidR="00054054" w:rsidRPr="00473AEE">
              <w:rPr>
                <w:noProof/>
                <w:webHidden/>
              </w:rPr>
              <w:fldChar w:fldCharType="end"/>
            </w:r>
          </w:hyperlink>
        </w:p>
        <w:p w14:paraId="7BE63825" w14:textId="77777777" w:rsidR="00054054" w:rsidRPr="00473AEE" w:rsidRDefault="00733E0E">
          <w:pPr>
            <w:pStyle w:val="TOC3"/>
            <w:tabs>
              <w:tab w:val="left" w:pos="1320"/>
              <w:tab w:val="right" w:leader="dot" w:pos="9062"/>
            </w:tabs>
            <w:rPr>
              <w:rFonts w:eastAsiaTheme="minorEastAsia"/>
              <w:noProof/>
              <w:lang w:val="en-US"/>
            </w:rPr>
          </w:pPr>
          <w:hyperlink w:anchor="_Toc415146787" w:history="1">
            <w:r w:rsidR="00054054" w:rsidRPr="00473AEE">
              <w:rPr>
                <w:rStyle w:val="Hyperlink"/>
                <w:noProof/>
              </w:rPr>
              <w:t>2.3.2</w:t>
            </w:r>
            <w:r w:rsidR="00054054" w:rsidRPr="00473AEE">
              <w:rPr>
                <w:rFonts w:eastAsiaTheme="minorEastAsia"/>
                <w:noProof/>
                <w:lang w:val="en-US"/>
              </w:rPr>
              <w:tab/>
            </w:r>
            <w:r w:rsidR="00054054" w:rsidRPr="00473AEE">
              <w:rPr>
                <w:rStyle w:val="Hyperlink"/>
                <w:noProof/>
              </w:rPr>
              <w:t>Eesti ökomärk</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_Toc415146787 \h </w:instrText>
            </w:r>
            <w:r w:rsidR="00054054" w:rsidRPr="00473AEE">
              <w:rPr>
                <w:noProof/>
                <w:webHidden/>
              </w:rPr>
            </w:r>
            <w:r w:rsidR="00054054" w:rsidRPr="00473AEE">
              <w:rPr>
                <w:noProof/>
                <w:webHidden/>
              </w:rPr>
              <w:fldChar w:fldCharType="separate"/>
            </w:r>
            <w:r w:rsidR="00305863">
              <w:rPr>
                <w:noProof/>
                <w:webHidden/>
              </w:rPr>
              <w:t>7</w:t>
            </w:r>
            <w:r w:rsidR="00054054" w:rsidRPr="00473AEE">
              <w:rPr>
                <w:noProof/>
                <w:webHidden/>
              </w:rPr>
              <w:fldChar w:fldCharType="end"/>
            </w:r>
          </w:hyperlink>
        </w:p>
        <w:p w14:paraId="4A04D675" w14:textId="77777777" w:rsidR="00054054" w:rsidRPr="00473AEE" w:rsidRDefault="00733E0E">
          <w:pPr>
            <w:pStyle w:val="TOC1"/>
            <w:tabs>
              <w:tab w:val="left" w:pos="440"/>
              <w:tab w:val="right" w:leader="dot" w:pos="9062"/>
            </w:tabs>
            <w:rPr>
              <w:rFonts w:eastAsiaTheme="minorEastAsia"/>
              <w:noProof/>
              <w:lang w:val="en-US"/>
            </w:rPr>
          </w:pPr>
          <w:hyperlink w:anchor="_Toc415146788" w:history="1">
            <w:r w:rsidR="00054054" w:rsidRPr="00473AEE">
              <w:rPr>
                <w:rStyle w:val="Hyperlink"/>
                <w:noProof/>
              </w:rPr>
              <w:t>3</w:t>
            </w:r>
            <w:r w:rsidR="00054054" w:rsidRPr="00473AEE">
              <w:rPr>
                <w:rFonts w:eastAsiaTheme="minorEastAsia"/>
                <w:noProof/>
                <w:lang w:val="en-US"/>
              </w:rPr>
              <w:tab/>
            </w:r>
            <w:r w:rsidR="00054054" w:rsidRPr="00473AEE">
              <w:rPr>
                <w:rStyle w:val="Hyperlink"/>
                <w:noProof/>
              </w:rPr>
              <w:t>Mahetoidu tarneahel ja toidu jälgitavus</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_Toc415146788 \h </w:instrText>
            </w:r>
            <w:r w:rsidR="00054054" w:rsidRPr="00473AEE">
              <w:rPr>
                <w:noProof/>
                <w:webHidden/>
              </w:rPr>
            </w:r>
            <w:r w:rsidR="00054054" w:rsidRPr="00473AEE">
              <w:rPr>
                <w:noProof/>
                <w:webHidden/>
              </w:rPr>
              <w:fldChar w:fldCharType="separate"/>
            </w:r>
            <w:r w:rsidR="00305863">
              <w:rPr>
                <w:noProof/>
                <w:webHidden/>
              </w:rPr>
              <w:t>9</w:t>
            </w:r>
            <w:r w:rsidR="00054054" w:rsidRPr="00473AEE">
              <w:rPr>
                <w:noProof/>
                <w:webHidden/>
              </w:rPr>
              <w:fldChar w:fldCharType="end"/>
            </w:r>
          </w:hyperlink>
        </w:p>
        <w:p w14:paraId="36A41973" w14:textId="77777777" w:rsidR="00054054" w:rsidRPr="00473AEE" w:rsidRDefault="00733E0E">
          <w:pPr>
            <w:pStyle w:val="TOC2"/>
            <w:tabs>
              <w:tab w:val="left" w:pos="880"/>
              <w:tab w:val="right" w:leader="dot" w:pos="9062"/>
            </w:tabs>
            <w:rPr>
              <w:rFonts w:eastAsiaTheme="minorEastAsia"/>
              <w:noProof/>
              <w:lang w:val="en-US"/>
            </w:rPr>
          </w:pPr>
          <w:hyperlink w:anchor="_Toc415146789" w:history="1">
            <w:r w:rsidR="00054054" w:rsidRPr="00473AEE">
              <w:rPr>
                <w:rStyle w:val="Hyperlink"/>
                <w:noProof/>
                <w:lang w:eastAsia="et-EE"/>
              </w:rPr>
              <w:t>3.1</w:t>
            </w:r>
            <w:r w:rsidR="00054054" w:rsidRPr="00473AEE">
              <w:rPr>
                <w:rFonts w:eastAsiaTheme="minorEastAsia"/>
                <w:noProof/>
                <w:lang w:val="en-US"/>
              </w:rPr>
              <w:tab/>
            </w:r>
            <w:r w:rsidR="00054054" w:rsidRPr="00473AEE">
              <w:rPr>
                <w:rStyle w:val="Hyperlink"/>
                <w:noProof/>
                <w:lang w:eastAsia="et-EE"/>
              </w:rPr>
              <w:t>Toidu vastuvõtmine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_Toc415146789 \h </w:instrText>
            </w:r>
            <w:r w:rsidR="00054054" w:rsidRPr="00473AEE">
              <w:rPr>
                <w:noProof/>
                <w:webHidden/>
              </w:rPr>
            </w:r>
            <w:r w:rsidR="00054054" w:rsidRPr="00473AEE">
              <w:rPr>
                <w:noProof/>
                <w:webHidden/>
              </w:rPr>
              <w:fldChar w:fldCharType="separate"/>
            </w:r>
            <w:r w:rsidR="00305863">
              <w:rPr>
                <w:noProof/>
                <w:webHidden/>
              </w:rPr>
              <w:t>9</w:t>
            </w:r>
            <w:r w:rsidR="00054054" w:rsidRPr="00473AEE">
              <w:rPr>
                <w:noProof/>
                <w:webHidden/>
              </w:rPr>
              <w:fldChar w:fldCharType="end"/>
            </w:r>
          </w:hyperlink>
        </w:p>
        <w:p w14:paraId="50712D8A" w14:textId="77777777" w:rsidR="00054054" w:rsidRPr="00473AEE" w:rsidRDefault="00733E0E">
          <w:pPr>
            <w:pStyle w:val="TOC2"/>
            <w:tabs>
              <w:tab w:val="left" w:pos="880"/>
              <w:tab w:val="right" w:leader="dot" w:pos="9062"/>
            </w:tabs>
            <w:rPr>
              <w:rFonts w:eastAsiaTheme="minorEastAsia"/>
              <w:noProof/>
              <w:lang w:val="en-US"/>
            </w:rPr>
          </w:pPr>
          <w:hyperlink w:anchor="_Toc415146790" w:history="1">
            <w:r w:rsidR="00054054" w:rsidRPr="00473AEE">
              <w:rPr>
                <w:rStyle w:val="Hyperlink"/>
                <w:noProof/>
                <w:lang w:eastAsia="et-EE"/>
              </w:rPr>
              <w:t>3.2</w:t>
            </w:r>
            <w:r w:rsidR="00054054" w:rsidRPr="00473AEE">
              <w:rPr>
                <w:rFonts w:eastAsiaTheme="minorEastAsia"/>
                <w:noProof/>
                <w:lang w:val="en-US"/>
              </w:rPr>
              <w:tab/>
            </w:r>
            <w:r w:rsidR="00054054" w:rsidRPr="00473AEE">
              <w:rPr>
                <w:rStyle w:val="Hyperlink"/>
                <w:noProof/>
                <w:lang w:eastAsia="et-EE"/>
              </w:rPr>
              <w:t>Toodete ladustamine ja toidu valmistamine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_Toc415146790 \h </w:instrText>
            </w:r>
            <w:r w:rsidR="00054054" w:rsidRPr="00473AEE">
              <w:rPr>
                <w:noProof/>
                <w:webHidden/>
              </w:rPr>
            </w:r>
            <w:r w:rsidR="00054054" w:rsidRPr="00473AEE">
              <w:rPr>
                <w:noProof/>
                <w:webHidden/>
              </w:rPr>
              <w:fldChar w:fldCharType="separate"/>
            </w:r>
            <w:r w:rsidR="00305863">
              <w:rPr>
                <w:noProof/>
                <w:webHidden/>
              </w:rPr>
              <w:t>10</w:t>
            </w:r>
            <w:r w:rsidR="00054054" w:rsidRPr="00473AEE">
              <w:rPr>
                <w:noProof/>
                <w:webHidden/>
              </w:rPr>
              <w:fldChar w:fldCharType="end"/>
            </w:r>
          </w:hyperlink>
        </w:p>
        <w:p w14:paraId="20ECDC07" w14:textId="77777777" w:rsidR="00054054" w:rsidRPr="00473AEE" w:rsidRDefault="00733E0E">
          <w:pPr>
            <w:pStyle w:val="TOC2"/>
            <w:tabs>
              <w:tab w:val="left" w:pos="880"/>
              <w:tab w:val="right" w:leader="dot" w:pos="9062"/>
            </w:tabs>
            <w:rPr>
              <w:rFonts w:eastAsiaTheme="minorEastAsia"/>
              <w:noProof/>
              <w:lang w:val="en-US"/>
            </w:rPr>
          </w:pPr>
          <w:hyperlink w:anchor="_Toc415146791" w:history="1">
            <w:r w:rsidR="00054054" w:rsidRPr="00473AEE">
              <w:rPr>
                <w:rStyle w:val="Hyperlink"/>
                <w:noProof/>
                <w:lang w:eastAsia="et-EE"/>
              </w:rPr>
              <w:t>3.3</w:t>
            </w:r>
            <w:r w:rsidR="00054054" w:rsidRPr="00473AEE">
              <w:rPr>
                <w:rFonts w:eastAsiaTheme="minorEastAsia"/>
                <w:noProof/>
                <w:lang w:val="en-US"/>
              </w:rPr>
              <w:tab/>
            </w:r>
            <w:r w:rsidR="00054054" w:rsidRPr="00473AEE">
              <w:rPr>
                <w:rStyle w:val="Hyperlink"/>
                <w:noProof/>
                <w:lang w:eastAsia="et-EE"/>
              </w:rPr>
              <w:t>Arvestuse pidamine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_Toc415146791 \h </w:instrText>
            </w:r>
            <w:r w:rsidR="00054054" w:rsidRPr="00473AEE">
              <w:rPr>
                <w:noProof/>
                <w:webHidden/>
              </w:rPr>
            </w:r>
            <w:r w:rsidR="00054054" w:rsidRPr="00473AEE">
              <w:rPr>
                <w:noProof/>
                <w:webHidden/>
              </w:rPr>
              <w:fldChar w:fldCharType="separate"/>
            </w:r>
            <w:r w:rsidR="00305863">
              <w:rPr>
                <w:noProof/>
                <w:webHidden/>
              </w:rPr>
              <w:t>10</w:t>
            </w:r>
            <w:r w:rsidR="00054054" w:rsidRPr="00473AEE">
              <w:rPr>
                <w:noProof/>
                <w:webHidden/>
              </w:rPr>
              <w:fldChar w:fldCharType="end"/>
            </w:r>
          </w:hyperlink>
        </w:p>
        <w:p w14:paraId="39C1CAAA" w14:textId="77777777" w:rsidR="00054054" w:rsidRPr="00473AEE" w:rsidRDefault="00733E0E">
          <w:pPr>
            <w:pStyle w:val="TOC1"/>
            <w:tabs>
              <w:tab w:val="left" w:pos="440"/>
              <w:tab w:val="right" w:leader="dot" w:pos="9062"/>
            </w:tabs>
            <w:rPr>
              <w:rFonts w:eastAsiaTheme="minorEastAsia"/>
              <w:noProof/>
              <w:lang w:val="en-US"/>
            </w:rPr>
          </w:pPr>
          <w:hyperlink w:anchor="_Toc415146792" w:history="1">
            <w:r w:rsidR="00054054" w:rsidRPr="00473AEE">
              <w:rPr>
                <w:rStyle w:val="Hyperlink"/>
                <w:noProof/>
              </w:rPr>
              <w:t>4</w:t>
            </w:r>
            <w:r w:rsidR="00054054" w:rsidRPr="00473AEE">
              <w:rPr>
                <w:rFonts w:eastAsiaTheme="minorEastAsia"/>
                <w:noProof/>
                <w:lang w:val="en-US"/>
              </w:rPr>
              <w:tab/>
            </w:r>
            <w:r w:rsidR="00054054" w:rsidRPr="00473AEE">
              <w:rPr>
                <w:rStyle w:val="Hyperlink"/>
                <w:noProof/>
              </w:rPr>
              <w:t>Mahetoitlustamisega alustamine (mahetoitlustamisest teavitamine) ning mahetoitlustamise lõpetamine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_Toc415146792 \h </w:instrText>
            </w:r>
            <w:r w:rsidR="00054054" w:rsidRPr="00473AEE">
              <w:rPr>
                <w:noProof/>
                <w:webHidden/>
              </w:rPr>
            </w:r>
            <w:r w:rsidR="00054054" w:rsidRPr="00473AEE">
              <w:rPr>
                <w:noProof/>
                <w:webHidden/>
              </w:rPr>
              <w:fldChar w:fldCharType="separate"/>
            </w:r>
            <w:r w:rsidR="00305863">
              <w:rPr>
                <w:noProof/>
                <w:webHidden/>
              </w:rPr>
              <w:t>12</w:t>
            </w:r>
            <w:r w:rsidR="00054054" w:rsidRPr="00473AEE">
              <w:rPr>
                <w:noProof/>
                <w:webHidden/>
              </w:rPr>
              <w:fldChar w:fldCharType="end"/>
            </w:r>
          </w:hyperlink>
        </w:p>
        <w:p w14:paraId="5A88B898" w14:textId="77777777" w:rsidR="00054054" w:rsidRPr="00473AEE" w:rsidRDefault="00733E0E">
          <w:pPr>
            <w:pStyle w:val="TOC1"/>
            <w:tabs>
              <w:tab w:val="left" w:pos="440"/>
              <w:tab w:val="right" w:leader="dot" w:pos="9062"/>
            </w:tabs>
            <w:rPr>
              <w:rFonts w:eastAsiaTheme="minorEastAsia"/>
              <w:noProof/>
              <w:lang w:val="en-US"/>
            </w:rPr>
          </w:pPr>
          <w:hyperlink w:anchor="_Toc415146793" w:history="1">
            <w:r w:rsidR="00054054" w:rsidRPr="00473AEE">
              <w:rPr>
                <w:rStyle w:val="Hyperlink"/>
                <w:noProof/>
              </w:rPr>
              <w:t>5</w:t>
            </w:r>
            <w:r w:rsidR="00054054" w:rsidRPr="00473AEE">
              <w:rPr>
                <w:rFonts w:eastAsiaTheme="minorEastAsia"/>
                <w:noProof/>
                <w:lang w:val="en-US"/>
              </w:rPr>
              <w:tab/>
            </w:r>
            <w:r w:rsidR="00054054" w:rsidRPr="00473AEE">
              <w:rPr>
                <w:rStyle w:val="Hyperlink"/>
                <w:noProof/>
              </w:rPr>
              <w:t>Ettevõtte kontroll</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_Toc415146793 \h </w:instrText>
            </w:r>
            <w:r w:rsidR="00054054" w:rsidRPr="00473AEE">
              <w:rPr>
                <w:noProof/>
                <w:webHidden/>
              </w:rPr>
            </w:r>
            <w:r w:rsidR="00054054" w:rsidRPr="00473AEE">
              <w:rPr>
                <w:noProof/>
                <w:webHidden/>
              </w:rPr>
              <w:fldChar w:fldCharType="separate"/>
            </w:r>
            <w:r w:rsidR="00305863">
              <w:rPr>
                <w:noProof/>
                <w:webHidden/>
              </w:rPr>
              <w:t>13</w:t>
            </w:r>
            <w:r w:rsidR="00054054" w:rsidRPr="00473AEE">
              <w:rPr>
                <w:noProof/>
                <w:webHidden/>
              </w:rPr>
              <w:fldChar w:fldCharType="end"/>
            </w:r>
          </w:hyperlink>
        </w:p>
        <w:p w14:paraId="4A1E7B15" w14:textId="77777777" w:rsidR="00054054" w:rsidRPr="00473AEE" w:rsidRDefault="00733E0E">
          <w:pPr>
            <w:pStyle w:val="TOC1"/>
            <w:tabs>
              <w:tab w:val="left" w:pos="440"/>
              <w:tab w:val="right" w:leader="dot" w:pos="9062"/>
            </w:tabs>
            <w:rPr>
              <w:rFonts w:eastAsiaTheme="minorEastAsia"/>
              <w:noProof/>
              <w:lang w:val="en-US"/>
            </w:rPr>
          </w:pPr>
          <w:hyperlink w:anchor="_Toc415146794" w:history="1">
            <w:r w:rsidR="00054054" w:rsidRPr="00473AEE">
              <w:rPr>
                <w:rStyle w:val="Hyperlink"/>
                <w:noProof/>
                <w:lang w:eastAsia="et-EE"/>
              </w:rPr>
              <w:t>6</w:t>
            </w:r>
            <w:r w:rsidR="00054054" w:rsidRPr="00473AEE">
              <w:rPr>
                <w:rFonts w:eastAsiaTheme="minorEastAsia"/>
                <w:noProof/>
                <w:lang w:val="en-US"/>
              </w:rPr>
              <w:tab/>
            </w:r>
            <w:r w:rsidR="00054054" w:rsidRPr="00473AEE">
              <w:rPr>
                <w:rStyle w:val="Hyperlink"/>
                <w:noProof/>
              </w:rPr>
              <w:t>Õigusaktid</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_Toc415146794 \h </w:instrText>
            </w:r>
            <w:r w:rsidR="00054054" w:rsidRPr="00473AEE">
              <w:rPr>
                <w:noProof/>
                <w:webHidden/>
              </w:rPr>
            </w:r>
            <w:r w:rsidR="00054054" w:rsidRPr="00473AEE">
              <w:rPr>
                <w:noProof/>
                <w:webHidden/>
              </w:rPr>
              <w:fldChar w:fldCharType="separate"/>
            </w:r>
            <w:r w:rsidR="00305863">
              <w:rPr>
                <w:noProof/>
                <w:webHidden/>
              </w:rPr>
              <w:t>15</w:t>
            </w:r>
            <w:r w:rsidR="00054054" w:rsidRPr="00473AEE">
              <w:rPr>
                <w:noProof/>
                <w:webHidden/>
              </w:rPr>
              <w:fldChar w:fldCharType="end"/>
            </w:r>
          </w:hyperlink>
        </w:p>
        <w:p w14:paraId="0E64A2A2" w14:textId="77777777" w:rsidR="00054054" w:rsidRPr="00473AEE" w:rsidRDefault="00733E0E">
          <w:pPr>
            <w:pStyle w:val="TOC2"/>
            <w:tabs>
              <w:tab w:val="right" w:leader="dot" w:pos="9062"/>
            </w:tabs>
            <w:rPr>
              <w:rFonts w:eastAsiaTheme="minorEastAsia"/>
              <w:noProof/>
              <w:lang w:val="en-US"/>
            </w:rPr>
          </w:pPr>
          <w:hyperlink w:anchor="_Toc415146795" w:history="1">
            <w:r w:rsidR="00054054" w:rsidRPr="00473AEE">
              <w:rPr>
                <w:rStyle w:val="Hyperlink"/>
                <w:noProof/>
              </w:rPr>
              <w:t>LISA</w:t>
            </w:r>
            <w:r w:rsidR="00054054" w:rsidRPr="00473AEE">
              <w:rPr>
                <w:rStyle w:val="Hyperlink"/>
                <w:rFonts w:eastAsia="Times New Roman"/>
                <w:noProof/>
                <w:lang w:eastAsia="et-EE"/>
              </w:rPr>
              <w:t xml:space="preserve"> 1. Mahetoidus lubatud lisa-, kande-, abi- jm ained</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_Toc415146795 \h </w:instrText>
            </w:r>
            <w:r w:rsidR="00054054" w:rsidRPr="00473AEE">
              <w:rPr>
                <w:noProof/>
                <w:webHidden/>
              </w:rPr>
            </w:r>
            <w:r w:rsidR="00054054" w:rsidRPr="00473AEE">
              <w:rPr>
                <w:noProof/>
                <w:webHidden/>
              </w:rPr>
              <w:fldChar w:fldCharType="separate"/>
            </w:r>
            <w:r w:rsidR="00305863">
              <w:rPr>
                <w:noProof/>
                <w:webHidden/>
              </w:rPr>
              <w:t>16</w:t>
            </w:r>
            <w:r w:rsidR="00054054" w:rsidRPr="00473AEE">
              <w:rPr>
                <w:noProof/>
                <w:webHidden/>
              </w:rPr>
              <w:fldChar w:fldCharType="end"/>
            </w:r>
          </w:hyperlink>
        </w:p>
        <w:p w14:paraId="45BFD7B3" w14:textId="77777777" w:rsidR="00054054" w:rsidRPr="00473AEE" w:rsidRDefault="00733E0E">
          <w:pPr>
            <w:pStyle w:val="TOC2"/>
            <w:tabs>
              <w:tab w:val="right" w:leader="dot" w:pos="9062"/>
            </w:tabs>
            <w:rPr>
              <w:rFonts w:eastAsiaTheme="minorEastAsia"/>
              <w:noProof/>
              <w:lang w:val="en-US"/>
            </w:rPr>
          </w:pPr>
          <w:hyperlink w:anchor="_Toc415146796" w:history="1">
            <w:r w:rsidR="00054054" w:rsidRPr="00473AEE">
              <w:rPr>
                <w:rStyle w:val="Hyperlink"/>
                <w:rFonts w:eastAsia="Times New Roman"/>
                <w:noProof/>
                <w:lang w:eastAsia="et-EE"/>
              </w:rPr>
              <w:t>LISA 2. Mahetoidus lubatud (kokku kuni 5%) mittemahepõllumajanduslikud koostisosad</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_Toc415146796 \h </w:instrText>
            </w:r>
            <w:r w:rsidR="00054054" w:rsidRPr="00473AEE">
              <w:rPr>
                <w:noProof/>
                <w:webHidden/>
              </w:rPr>
            </w:r>
            <w:r w:rsidR="00054054" w:rsidRPr="00473AEE">
              <w:rPr>
                <w:noProof/>
                <w:webHidden/>
              </w:rPr>
              <w:fldChar w:fldCharType="separate"/>
            </w:r>
            <w:r w:rsidR="00305863">
              <w:rPr>
                <w:noProof/>
                <w:webHidden/>
              </w:rPr>
              <w:t>21</w:t>
            </w:r>
            <w:r w:rsidR="00054054" w:rsidRPr="00473AEE">
              <w:rPr>
                <w:noProof/>
                <w:webHidden/>
              </w:rPr>
              <w:fldChar w:fldCharType="end"/>
            </w:r>
          </w:hyperlink>
        </w:p>
        <w:p w14:paraId="6BC2C65E" w14:textId="77777777" w:rsidR="00054054" w:rsidRPr="00473AEE" w:rsidRDefault="00733E0E">
          <w:pPr>
            <w:pStyle w:val="TOC2"/>
            <w:tabs>
              <w:tab w:val="right" w:leader="dot" w:pos="9062"/>
            </w:tabs>
            <w:rPr>
              <w:rFonts w:eastAsiaTheme="minorEastAsia"/>
              <w:noProof/>
              <w:lang w:val="en-US"/>
            </w:rPr>
          </w:pPr>
          <w:hyperlink w:anchor="_Toc415146797" w:history="1">
            <w:r w:rsidR="00054054" w:rsidRPr="00473AEE">
              <w:rPr>
                <w:rStyle w:val="Hyperlink"/>
                <w:noProof/>
              </w:rPr>
              <w:t>LISA 3. Näidistabel „Arvestuse pidamine“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_Toc415146797 \h </w:instrText>
            </w:r>
            <w:r w:rsidR="00054054" w:rsidRPr="00473AEE">
              <w:rPr>
                <w:noProof/>
                <w:webHidden/>
              </w:rPr>
            </w:r>
            <w:r w:rsidR="00054054" w:rsidRPr="00473AEE">
              <w:rPr>
                <w:noProof/>
                <w:webHidden/>
              </w:rPr>
              <w:fldChar w:fldCharType="separate"/>
            </w:r>
            <w:r w:rsidR="00305863">
              <w:rPr>
                <w:noProof/>
                <w:webHidden/>
              </w:rPr>
              <w:t>23</w:t>
            </w:r>
            <w:r w:rsidR="00054054" w:rsidRPr="00473AEE">
              <w:rPr>
                <w:noProof/>
                <w:webHidden/>
              </w:rPr>
              <w:fldChar w:fldCharType="end"/>
            </w:r>
          </w:hyperlink>
        </w:p>
        <w:p w14:paraId="2A40E3E9" w14:textId="77777777" w:rsidR="00054054" w:rsidRPr="00473AEE" w:rsidRDefault="00733E0E">
          <w:pPr>
            <w:pStyle w:val="TOC2"/>
            <w:tabs>
              <w:tab w:val="right" w:leader="dot" w:pos="9062"/>
            </w:tabs>
            <w:rPr>
              <w:rFonts w:eastAsiaTheme="minorEastAsia"/>
              <w:noProof/>
              <w:lang w:val="en-US"/>
            </w:rPr>
          </w:pPr>
          <w:hyperlink w:anchor="_Toc415146798" w:history="1">
            <w:r w:rsidR="00054054" w:rsidRPr="00473AEE">
              <w:rPr>
                <w:rStyle w:val="Hyperlink"/>
                <w:rFonts w:eastAsia="Times New Roman"/>
                <w:noProof/>
                <w:lang w:eastAsia="et-EE"/>
              </w:rPr>
              <w:t>LISA 4. Mahepõllumajanduslike koostisosade protsendi arvutamise tabeli näide</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_Toc415146798 \h </w:instrText>
            </w:r>
            <w:r w:rsidR="00054054" w:rsidRPr="00473AEE">
              <w:rPr>
                <w:noProof/>
                <w:webHidden/>
              </w:rPr>
            </w:r>
            <w:r w:rsidR="00054054" w:rsidRPr="00473AEE">
              <w:rPr>
                <w:noProof/>
                <w:webHidden/>
              </w:rPr>
              <w:fldChar w:fldCharType="separate"/>
            </w:r>
            <w:r w:rsidR="00305863">
              <w:rPr>
                <w:noProof/>
                <w:webHidden/>
              </w:rPr>
              <w:t>24</w:t>
            </w:r>
            <w:r w:rsidR="00054054" w:rsidRPr="00473AEE">
              <w:rPr>
                <w:noProof/>
                <w:webHidden/>
              </w:rPr>
              <w:fldChar w:fldCharType="end"/>
            </w:r>
          </w:hyperlink>
        </w:p>
        <w:p w14:paraId="16741A85" w14:textId="77777777" w:rsidR="00054054" w:rsidRPr="00473AEE" w:rsidRDefault="00733E0E">
          <w:pPr>
            <w:pStyle w:val="TOC2"/>
            <w:tabs>
              <w:tab w:val="right" w:leader="dot" w:pos="9062"/>
            </w:tabs>
            <w:rPr>
              <w:rFonts w:eastAsiaTheme="minorEastAsia"/>
              <w:noProof/>
              <w:lang w:val="en-US"/>
            </w:rPr>
          </w:pPr>
          <w:hyperlink w:anchor="_Toc415146799" w:history="1">
            <w:r w:rsidR="00054054" w:rsidRPr="00473AEE">
              <w:rPr>
                <w:rStyle w:val="Hyperlink"/>
                <w:rFonts w:eastAsia="Times New Roman"/>
                <w:noProof/>
                <w:lang w:eastAsia="et-EE"/>
              </w:rPr>
              <w:t>LISA 5. Toitlustusettevõtte teavitamise avaldus</w:t>
            </w:r>
            <w:r w:rsidR="00054054" w:rsidRPr="00473AEE">
              <w:rPr>
                <w:noProof/>
                <w:webHidden/>
              </w:rPr>
              <w:tab/>
            </w:r>
            <w:r w:rsidR="00054054" w:rsidRPr="00473AEE">
              <w:rPr>
                <w:noProof/>
                <w:webHidden/>
              </w:rPr>
              <w:fldChar w:fldCharType="begin"/>
            </w:r>
            <w:r w:rsidR="00054054" w:rsidRPr="00473AEE">
              <w:rPr>
                <w:noProof/>
                <w:webHidden/>
              </w:rPr>
              <w:instrText xml:space="preserve"> PAGEREF _Toc415146799 \h </w:instrText>
            </w:r>
            <w:r w:rsidR="00054054" w:rsidRPr="00473AEE">
              <w:rPr>
                <w:noProof/>
                <w:webHidden/>
              </w:rPr>
            </w:r>
            <w:r w:rsidR="00054054" w:rsidRPr="00473AEE">
              <w:rPr>
                <w:noProof/>
                <w:webHidden/>
              </w:rPr>
              <w:fldChar w:fldCharType="separate"/>
            </w:r>
            <w:r w:rsidR="00305863">
              <w:rPr>
                <w:noProof/>
                <w:webHidden/>
              </w:rPr>
              <w:t>25</w:t>
            </w:r>
            <w:r w:rsidR="00054054" w:rsidRPr="00473AEE">
              <w:rPr>
                <w:noProof/>
                <w:webHidden/>
              </w:rPr>
              <w:fldChar w:fldCharType="end"/>
            </w:r>
          </w:hyperlink>
        </w:p>
        <w:p w14:paraId="044F08C3" w14:textId="6351086E" w:rsidR="004307F6" w:rsidRDefault="00D93CE4">
          <w:r w:rsidRPr="00473AEE">
            <w:rPr>
              <w:b/>
              <w:bCs/>
            </w:rPr>
            <w:fldChar w:fldCharType="end"/>
          </w:r>
        </w:p>
      </w:sdtContent>
    </w:sdt>
    <w:p w14:paraId="36BD55C7" w14:textId="77777777" w:rsidR="004307F6" w:rsidRDefault="004307F6">
      <w:pPr>
        <w:spacing w:after="200" w:line="276" w:lineRule="auto"/>
      </w:pPr>
      <w:r>
        <w:br w:type="page"/>
      </w:r>
    </w:p>
    <w:p w14:paraId="641A8710" w14:textId="77777777" w:rsidR="00110FE4" w:rsidRPr="00473AEE" w:rsidRDefault="001B6BA9" w:rsidP="001B6BA9">
      <w:pPr>
        <w:pStyle w:val="Heading1"/>
        <w:rPr>
          <w:rFonts w:ascii="Roboto Condensed" w:hAnsi="Roboto Condensed"/>
          <w:lang w:eastAsia="et-EE"/>
        </w:rPr>
      </w:pPr>
      <w:bookmarkStart w:id="0" w:name="_Toc415146777"/>
      <w:r w:rsidRPr="00473AEE">
        <w:rPr>
          <w:rFonts w:ascii="Roboto Condensed" w:hAnsi="Roboto Condensed"/>
        </w:rPr>
        <w:lastRenderedPageBreak/>
        <w:t>Sissejuhatus</w:t>
      </w:r>
      <w:bookmarkEnd w:id="0"/>
    </w:p>
    <w:p w14:paraId="1DECD349" w14:textId="3150867C" w:rsidR="004B01EF" w:rsidRPr="00473AEE" w:rsidRDefault="001B6BA9" w:rsidP="00110FE4">
      <w:pPr>
        <w:rPr>
          <w:lang w:eastAsia="et-EE"/>
        </w:rPr>
      </w:pPr>
      <w:r w:rsidRPr="00473AEE">
        <w:rPr>
          <w:lang w:eastAsia="et-EE"/>
        </w:rPr>
        <w:t xml:space="preserve">Mahetoit kogub tarbijate hulgas populaarsust ning mahetoitu soovitakse osta mitte ainult poest, vaid ka kodust väljas einestades. Viimasel </w:t>
      </w:r>
      <w:r w:rsidR="004A20F3" w:rsidRPr="00473AEE">
        <w:rPr>
          <w:lang w:eastAsia="et-EE"/>
        </w:rPr>
        <w:t>ajal</w:t>
      </w:r>
      <w:r w:rsidRPr="00473AEE">
        <w:rPr>
          <w:lang w:eastAsia="et-EE"/>
        </w:rPr>
        <w:t xml:space="preserve"> on mahetoidu pakkumine toitlustuses paljudes riikides (nt Rootsi, Taani, Prantsusmaa, Itaalia) kiiresti kasvanud. </w:t>
      </w:r>
      <w:r w:rsidR="00F75351" w:rsidRPr="00473AEE">
        <w:rPr>
          <w:lang w:eastAsia="et-EE"/>
        </w:rPr>
        <w:t>Heaks n</w:t>
      </w:r>
      <w:r w:rsidRPr="00473AEE">
        <w:rPr>
          <w:lang w:eastAsia="et-EE"/>
        </w:rPr>
        <w:t xml:space="preserve">äiteks </w:t>
      </w:r>
      <w:r w:rsidR="00F75351" w:rsidRPr="00473AEE">
        <w:rPr>
          <w:lang w:eastAsia="et-EE"/>
        </w:rPr>
        <w:t xml:space="preserve">on siin </w:t>
      </w:r>
      <w:r w:rsidRPr="00473AEE">
        <w:rPr>
          <w:lang w:eastAsia="et-EE"/>
        </w:rPr>
        <w:t>Taani</w:t>
      </w:r>
      <w:r w:rsidR="00F75351" w:rsidRPr="00473AEE">
        <w:rPr>
          <w:lang w:eastAsia="et-EE"/>
        </w:rPr>
        <w:t>, kus</w:t>
      </w:r>
      <w:r w:rsidRPr="00473AEE">
        <w:rPr>
          <w:lang w:eastAsia="et-EE"/>
        </w:rPr>
        <w:t xml:space="preserve"> </w:t>
      </w:r>
      <w:r w:rsidR="004A20F3" w:rsidRPr="00473AEE">
        <w:rPr>
          <w:lang w:eastAsia="et-EE"/>
        </w:rPr>
        <w:t xml:space="preserve">kahe viimase aastaga </w:t>
      </w:r>
      <w:r w:rsidR="00F75351" w:rsidRPr="00473AEE">
        <w:rPr>
          <w:lang w:eastAsia="et-EE"/>
        </w:rPr>
        <w:t xml:space="preserve">tuli </w:t>
      </w:r>
      <w:r w:rsidR="004A20F3" w:rsidRPr="00473AEE">
        <w:rPr>
          <w:lang w:eastAsia="et-EE"/>
        </w:rPr>
        <w:t>juurde umbes 600 mahetoi</w:t>
      </w:r>
      <w:r w:rsidR="00F75351" w:rsidRPr="00473AEE">
        <w:rPr>
          <w:lang w:eastAsia="et-EE"/>
        </w:rPr>
        <w:t>tu pakkuvat</w:t>
      </w:r>
      <w:r w:rsidR="003530D9" w:rsidRPr="00473AEE">
        <w:rPr>
          <w:lang w:eastAsia="et-EE"/>
        </w:rPr>
        <w:t xml:space="preserve"> </w:t>
      </w:r>
      <w:r w:rsidR="00F75351" w:rsidRPr="00473AEE">
        <w:rPr>
          <w:lang w:eastAsia="et-EE"/>
        </w:rPr>
        <w:t>toitlustajat</w:t>
      </w:r>
      <w:r w:rsidR="004A20F3" w:rsidRPr="00473AEE">
        <w:rPr>
          <w:lang w:eastAsia="et-EE"/>
        </w:rPr>
        <w:t xml:space="preserve"> ning nende arv oli 2014. a lõpus juba ligi 950</w:t>
      </w:r>
      <w:r w:rsidR="00C72BDE" w:rsidRPr="00473AEE">
        <w:rPr>
          <w:lang w:eastAsia="et-EE"/>
        </w:rPr>
        <w:t xml:space="preserve"> –</w:t>
      </w:r>
      <w:r w:rsidR="00AA4C4B" w:rsidRPr="00473AEE">
        <w:rPr>
          <w:lang w:eastAsia="et-EE"/>
        </w:rPr>
        <w:t xml:space="preserve"> </w:t>
      </w:r>
      <w:r w:rsidR="00C72BDE" w:rsidRPr="00473AEE">
        <w:rPr>
          <w:lang w:eastAsia="et-EE"/>
        </w:rPr>
        <w:t>n</w:t>
      </w:r>
      <w:r w:rsidR="00AA4C4B" w:rsidRPr="00473AEE">
        <w:rPr>
          <w:lang w:eastAsia="et-EE"/>
        </w:rPr>
        <w:t>ende hulgas oli nii tipprestorane kui ka lasteasutuste sööklaid.</w:t>
      </w:r>
      <w:r w:rsidRPr="00473AEE">
        <w:rPr>
          <w:lang w:eastAsia="et-EE"/>
        </w:rPr>
        <w:t xml:space="preserve"> </w:t>
      </w:r>
      <w:r w:rsidR="00F75351" w:rsidRPr="00473AEE">
        <w:rPr>
          <w:lang w:eastAsia="et-EE"/>
        </w:rPr>
        <w:t>Koolides ja lasteaedades</w:t>
      </w:r>
      <w:r w:rsidR="004A20F3" w:rsidRPr="00473AEE">
        <w:rPr>
          <w:lang w:eastAsia="et-EE"/>
        </w:rPr>
        <w:t xml:space="preserve"> </w:t>
      </w:r>
      <w:r w:rsidR="00F75351" w:rsidRPr="00473AEE">
        <w:rPr>
          <w:lang w:eastAsia="et-EE"/>
        </w:rPr>
        <w:t>andis oma panuse kindlasti</w:t>
      </w:r>
      <w:r w:rsidR="004A20F3" w:rsidRPr="00473AEE">
        <w:rPr>
          <w:lang w:eastAsia="et-EE"/>
        </w:rPr>
        <w:t xml:space="preserve"> ka riigi ja omavalitsuste suur huvi mahetoitlustamist edendada.</w:t>
      </w:r>
    </w:p>
    <w:p w14:paraId="21725FFA" w14:textId="3A80DAF9" w:rsidR="004A20F3" w:rsidRPr="00473AEE" w:rsidRDefault="004B01EF" w:rsidP="00110FE4">
      <w:pPr>
        <w:rPr>
          <w:lang w:eastAsia="et-EE"/>
        </w:rPr>
      </w:pPr>
      <w:r w:rsidRPr="00473AEE">
        <w:rPr>
          <w:lang w:eastAsia="et-EE"/>
        </w:rPr>
        <w:t>Ka Eestis on m</w:t>
      </w:r>
      <w:r w:rsidR="00873F96" w:rsidRPr="00473AEE">
        <w:rPr>
          <w:lang w:eastAsia="et-EE"/>
        </w:rPr>
        <w:t xml:space="preserve">ahetoidu müük ja tarbimine </w:t>
      </w:r>
      <w:r w:rsidR="00DA40AE" w:rsidRPr="00473AEE">
        <w:rPr>
          <w:lang w:eastAsia="et-EE"/>
        </w:rPr>
        <w:t xml:space="preserve">pidevalt </w:t>
      </w:r>
      <w:r w:rsidR="00873F96" w:rsidRPr="00473AEE">
        <w:rPr>
          <w:lang w:eastAsia="et-EE"/>
        </w:rPr>
        <w:t>kasvanud</w:t>
      </w:r>
      <w:r w:rsidRPr="00473AEE">
        <w:rPr>
          <w:lang w:eastAsia="et-EE"/>
        </w:rPr>
        <w:t xml:space="preserve"> ning </w:t>
      </w:r>
      <w:r w:rsidR="00F75351" w:rsidRPr="00473AEE">
        <w:rPr>
          <w:lang w:eastAsia="et-EE"/>
        </w:rPr>
        <w:t xml:space="preserve">sellest tulenevalt on </w:t>
      </w:r>
      <w:r w:rsidRPr="00473AEE">
        <w:rPr>
          <w:lang w:eastAsia="et-EE"/>
        </w:rPr>
        <w:t xml:space="preserve">järjest enam </w:t>
      </w:r>
      <w:r w:rsidR="00F75351" w:rsidRPr="00473AEE">
        <w:rPr>
          <w:lang w:eastAsia="et-EE"/>
        </w:rPr>
        <w:t>ilmselt ka neid inimesi</w:t>
      </w:r>
      <w:r w:rsidR="00C72BDE" w:rsidRPr="00473AEE">
        <w:rPr>
          <w:lang w:eastAsia="et-EE"/>
        </w:rPr>
        <w:t xml:space="preserve">, kes </w:t>
      </w:r>
      <w:r w:rsidR="00F75351" w:rsidRPr="00473AEE">
        <w:rPr>
          <w:lang w:eastAsia="et-EE"/>
        </w:rPr>
        <w:t xml:space="preserve">valiksid </w:t>
      </w:r>
      <w:r w:rsidR="002267BC" w:rsidRPr="00473AEE">
        <w:rPr>
          <w:lang w:eastAsia="et-EE"/>
        </w:rPr>
        <w:t>selle olemasolu</w:t>
      </w:r>
      <w:r w:rsidR="00F75351" w:rsidRPr="00473AEE">
        <w:rPr>
          <w:lang w:eastAsia="et-EE"/>
        </w:rPr>
        <w:t xml:space="preserve"> korral </w:t>
      </w:r>
      <w:r w:rsidR="00C72BDE" w:rsidRPr="00473AEE">
        <w:rPr>
          <w:lang w:eastAsia="et-EE"/>
        </w:rPr>
        <w:t>kohvikus või restoranis mahetoi</w:t>
      </w:r>
      <w:r w:rsidR="00F75351" w:rsidRPr="00473AEE">
        <w:rPr>
          <w:lang w:eastAsia="et-EE"/>
        </w:rPr>
        <w:t>du</w:t>
      </w:r>
      <w:r w:rsidRPr="00473AEE">
        <w:rPr>
          <w:lang w:eastAsia="et-EE"/>
        </w:rPr>
        <w:t>. Samas</w:t>
      </w:r>
      <w:r w:rsidR="004A20F3" w:rsidRPr="00473AEE">
        <w:rPr>
          <w:lang w:eastAsia="et-EE"/>
        </w:rPr>
        <w:t xml:space="preserve"> on </w:t>
      </w:r>
      <w:r w:rsidR="00873F96" w:rsidRPr="00473AEE">
        <w:rPr>
          <w:lang w:eastAsia="et-EE"/>
        </w:rPr>
        <w:t>toitlustusettevõtetes mahetoidu pakkujaid</w:t>
      </w:r>
      <w:r w:rsidR="004A20F3" w:rsidRPr="00473AEE">
        <w:rPr>
          <w:lang w:eastAsia="et-EE"/>
        </w:rPr>
        <w:t xml:space="preserve"> veel väga vähe. </w:t>
      </w:r>
      <w:r w:rsidR="00DA40AE" w:rsidRPr="00473AEE">
        <w:rPr>
          <w:lang w:eastAsia="et-EE"/>
        </w:rPr>
        <w:t>P</w:t>
      </w:r>
      <w:r w:rsidR="001B6BA9" w:rsidRPr="00473AEE">
        <w:rPr>
          <w:lang w:eastAsia="et-EE"/>
        </w:rPr>
        <w:t xml:space="preserve">aljud </w:t>
      </w:r>
      <w:r w:rsidR="00C72BDE" w:rsidRPr="00473AEE">
        <w:rPr>
          <w:lang w:eastAsia="et-EE"/>
        </w:rPr>
        <w:t>toitlustajad</w:t>
      </w:r>
      <w:r w:rsidRPr="00473AEE">
        <w:rPr>
          <w:lang w:eastAsia="et-EE"/>
        </w:rPr>
        <w:t xml:space="preserve"> küll</w:t>
      </w:r>
      <w:r w:rsidR="001B6BA9" w:rsidRPr="00473AEE">
        <w:rPr>
          <w:lang w:eastAsia="et-EE"/>
        </w:rPr>
        <w:t xml:space="preserve"> </w:t>
      </w:r>
      <w:r w:rsidR="00DA40AE" w:rsidRPr="00473AEE">
        <w:rPr>
          <w:lang w:eastAsia="et-EE"/>
        </w:rPr>
        <w:t>ostavad</w:t>
      </w:r>
      <w:r w:rsidRPr="00473AEE">
        <w:rPr>
          <w:lang w:eastAsia="et-EE"/>
        </w:rPr>
        <w:t xml:space="preserve"> </w:t>
      </w:r>
      <w:r w:rsidR="001B6BA9" w:rsidRPr="00473AEE">
        <w:rPr>
          <w:lang w:eastAsia="et-EE"/>
        </w:rPr>
        <w:t xml:space="preserve">toorainet mahetootjatelt ja </w:t>
      </w:r>
      <w:r w:rsidRPr="00473AEE">
        <w:rPr>
          <w:lang w:eastAsia="et-EE"/>
        </w:rPr>
        <w:t>-</w:t>
      </w:r>
      <w:r w:rsidR="001B6BA9" w:rsidRPr="00473AEE">
        <w:rPr>
          <w:lang w:eastAsia="et-EE"/>
        </w:rPr>
        <w:t>töötlejatelt</w:t>
      </w:r>
      <w:r w:rsidR="00873F96" w:rsidRPr="00473AEE">
        <w:rPr>
          <w:lang w:eastAsia="et-EE"/>
        </w:rPr>
        <w:t>,</w:t>
      </w:r>
      <w:r w:rsidRPr="00473AEE">
        <w:rPr>
          <w:lang w:eastAsia="et-EE"/>
        </w:rPr>
        <w:t xml:space="preserve"> </w:t>
      </w:r>
      <w:r w:rsidR="002267BC" w:rsidRPr="00473AEE">
        <w:rPr>
          <w:lang w:eastAsia="et-EE"/>
        </w:rPr>
        <w:t>kuid ei anna</w:t>
      </w:r>
      <w:r w:rsidRPr="00473AEE">
        <w:rPr>
          <w:lang w:eastAsia="et-EE"/>
        </w:rPr>
        <w:t xml:space="preserve"> </w:t>
      </w:r>
      <w:r w:rsidR="00873F96" w:rsidRPr="00473AEE">
        <w:rPr>
          <w:lang w:eastAsia="et-EE"/>
        </w:rPr>
        <w:t xml:space="preserve">kliendile mahetoidu pakkumisest </w:t>
      </w:r>
      <w:r w:rsidRPr="00473AEE">
        <w:rPr>
          <w:lang w:eastAsia="et-EE"/>
        </w:rPr>
        <w:t xml:space="preserve">teada. Selleks, et </w:t>
      </w:r>
      <w:r w:rsidR="002267BC" w:rsidRPr="00473AEE">
        <w:rPr>
          <w:lang w:eastAsia="et-EE"/>
        </w:rPr>
        <w:t xml:space="preserve">kasutatud </w:t>
      </w:r>
      <w:r w:rsidRPr="00473AEE">
        <w:rPr>
          <w:lang w:eastAsia="et-EE"/>
        </w:rPr>
        <w:t>maheto</w:t>
      </w:r>
      <w:r w:rsidR="002267BC" w:rsidRPr="00473AEE">
        <w:rPr>
          <w:lang w:eastAsia="et-EE"/>
        </w:rPr>
        <w:t>orainele</w:t>
      </w:r>
      <w:r w:rsidRPr="00473AEE">
        <w:rPr>
          <w:lang w:eastAsia="et-EE"/>
        </w:rPr>
        <w:t xml:space="preserve"> </w:t>
      </w:r>
      <w:r w:rsidR="002267BC" w:rsidRPr="00473AEE">
        <w:rPr>
          <w:lang w:eastAsia="et-EE"/>
        </w:rPr>
        <w:t xml:space="preserve">tohiks </w:t>
      </w:r>
      <w:r w:rsidRPr="00473AEE">
        <w:rPr>
          <w:lang w:eastAsia="et-EE"/>
        </w:rPr>
        <w:t>viidata,</w:t>
      </w:r>
      <w:r w:rsidR="00873F96" w:rsidRPr="00473AEE">
        <w:rPr>
          <w:lang w:eastAsia="et-EE"/>
        </w:rPr>
        <w:t xml:space="preserve"> tuleb täita mõninga</w:t>
      </w:r>
      <w:r w:rsidRPr="00473AEE">
        <w:rPr>
          <w:lang w:eastAsia="et-EE"/>
        </w:rPr>
        <w:t>id seadusest tulenevaid nõudeid</w:t>
      </w:r>
      <w:r w:rsidR="00B0782C" w:rsidRPr="00473AEE">
        <w:rPr>
          <w:lang w:eastAsia="et-EE"/>
        </w:rPr>
        <w:t xml:space="preserve">. </w:t>
      </w:r>
      <w:r w:rsidR="004677AB" w:rsidRPr="00473AEE">
        <w:rPr>
          <w:lang w:eastAsia="et-EE"/>
        </w:rPr>
        <w:t>2015</w:t>
      </w:r>
      <w:r w:rsidR="005536E4" w:rsidRPr="00473AEE">
        <w:rPr>
          <w:lang w:eastAsia="et-EE"/>
        </w:rPr>
        <w:t xml:space="preserve">. aasta </w:t>
      </w:r>
      <w:r w:rsidR="004677AB" w:rsidRPr="00473AEE">
        <w:rPr>
          <w:lang w:eastAsia="et-EE"/>
        </w:rPr>
        <w:t xml:space="preserve">alguseks </w:t>
      </w:r>
      <w:r w:rsidR="003530D9" w:rsidRPr="00473AEE">
        <w:rPr>
          <w:lang w:eastAsia="et-EE"/>
        </w:rPr>
        <w:t>oli mahetoitlustamisest teavitan</w:t>
      </w:r>
      <w:r w:rsidR="005536E4" w:rsidRPr="00473AEE">
        <w:rPr>
          <w:lang w:eastAsia="et-EE"/>
        </w:rPr>
        <w:t xml:space="preserve">ud ettevõtteid </w:t>
      </w:r>
      <w:r w:rsidR="002117A9" w:rsidRPr="00473AEE">
        <w:rPr>
          <w:lang w:eastAsia="et-EE"/>
        </w:rPr>
        <w:t xml:space="preserve">vaid </w:t>
      </w:r>
      <w:r w:rsidR="004677AB" w:rsidRPr="00473AEE">
        <w:rPr>
          <w:lang w:eastAsia="et-EE"/>
        </w:rPr>
        <w:t>26</w:t>
      </w:r>
      <w:r w:rsidR="004A0E0A" w:rsidRPr="00473AEE">
        <w:rPr>
          <w:lang w:eastAsia="et-EE"/>
        </w:rPr>
        <w:t xml:space="preserve">, kellest </w:t>
      </w:r>
      <w:r w:rsidR="004677AB" w:rsidRPr="00473AEE">
        <w:rPr>
          <w:lang w:eastAsia="et-EE"/>
        </w:rPr>
        <w:t xml:space="preserve">12 </w:t>
      </w:r>
      <w:r w:rsidR="004A0E0A" w:rsidRPr="00473AEE">
        <w:rPr>
          <w:lang w:eastAsia="et-EE"/>
        </w:rPr>
        <w:t>pakkusid mahetoitu lasteasutustes</w:t>
      </w:r>
      <w:r w:rsidR="004677AB" w:rsidRPr="00473AEE">
        <w:rPr>
          <w:lang w:eastAsia="et-EE"/>
        </w:rPr>
        <w:t xml:space="preserve"> või koolis</w:t>
      </w:r>
      <w:r w:rsidR="004A0E0A" w:rsidRPr="00473AEE">
        <w:rPr>
          <w:lang w:eastAsia="et-EE"/>
        </w:rPr>
        <w:t>.</w:t>
      </w:r>
    </w:p>
    <w:p w14:paraId="0634837A" w14:textId="2163470C" w:rsidR="008F2944" w:rsidRPr="00473AEE" w:rsidRDefault="0030472A" w:rsidP="00110FE4">
      <w:pPr>
        <w:rPr>
          <w:lang w:eastAsia="et-EE"/>
        </w:rPr>
      </w:pPr>
      <w:r w:rsidRPr="00473AEE">
        <w:rPr>
          <w:lang w:eastAsia="et-EE"/>
        </w:rPr>
        <w:t>Kui toitlustusasutuses on mahepõllumajanduse nõuded täidetud, võib kohe, kui järelevalveas</w:t>
      </w:r>
      <w:r w:rsidR="004A0E0A" w:rsidRPr="00473AEE">
        <w:rPr>
          <w:lang w:eastAsia="et-EE"/>
        </w:rPr>
        <w:t>u</w:t>
      </w:r>
      <w:r w:rsidRPr="00473AEE">
        <w:rPr>
          <w:lang w:eastAsia="et-EE"/>
        </w:rPr>
        <w:t xml:space="preserve">tusele Veterinaar- ja Toiduametile on esitatud vastav teavitamise avaldus, hakata mahepõllumajandusele viitama. </w:t>
      </w:r>
      <w:r w:rsidR="001B6BA9" w:rsidRPr="00473AEE">
        <w:rPr>
          <w:lang w:eastAsia="et-EE"/>
        </w:rPr>
        <w:t>Mahetoidu pakkumis</w:t>
      </w:r>
      <w:r w:rsidR="00882AD7" w:rsidRPr="00473AEE">
        <w:rPr>
          <w:lang w:eastAsia="et-EE"/>
        </w:rPr>
        <w:t>t</w:t>
      </w:r>
      <w:r w:rsidR="001B6BA9" w:rsidRPr="00473AEE">
        <w:rPr>
          <w:lang w:eastAsia="et-EE"/>
        </w:rPr>
        <w:t xml:space="preserve"> saab alustada ka </w:t>
      </w:r>
      <w:r w:rsidR="00C72BDE" w:rsidRPr="00473AEE">
        <w:rPr>
          <w:lang w:eastAsia="et-EE"/>
        </w:rPr>
        <w:t>vähehaaval</w:t>
      </w:r>
      <w:r w:rsidR="001B6BA9" w:rsidRPr="00473AEE">
        <w:rPr>
          <w:lang w:eastAsia="et-EE"/>
        </w:rPr>
        <w:t xml:space="preserve">, kaasates menüüsse algul </w:t>
      </w:r>
      <w:r w:rsidR="004A20F3" w:rsidRPr="00473AEE">
        <w:rPr>
          <w:lang w:eastAsia="et-EE"/>
        </w:rPr>
        <w:t xml:space="preserve">vaid paar mahetoorainet. Mahetoitlustamise nõuded ja mahetoidu üle arvestuse pidamine ei ole </w:t>
      </w:r>
      <w:r w:rsidR="00B0782C" w:rsidRPr="00473AEE">
        <w:rPr>
          <w:lang w:eastAsia="et-EE"/>
        </w:rPr>
        <w:t>tegelikkuses ülearu keerulised</w:t>
      </w:r>
      <w:r w:rsidR="00AA4C4B" w:rsidRPr="00473AEE">
        <w:rPr>
          <w:lang w:eastAsia="et-EE"/>
        </w:rPr>
        <w:t xml:space="preserve">, pigem </w:t>
      </w:r>
      <w:r w:rsidR="002267BC" w:rsidRPr="00473AEE">
        <w:rPr>
          <w:lang w:eastAsia="et-EE"/>
        </w:rPr>
        <w:t xml:space="preserve">on </w:t>
      </w:r>
      <w:r w:rsidR="00C72BDE" w:rsidRPr="00473AEE">
        <w:rPr>
          <w:lang w:eastAsia="et-EE"/>
        </w:rPr>
        <w:t>seni olnud</w:t>
      </w:r>
      <w:r w:rsidR="00AA4C4B" w:rsidRPr="00473AEE">
        <w:rPr>
          <w:lang w:eastAsia="et-EE"/>
        </w:rPr>
        <w:t xml:space="preserve"> probleem selles, et mahetoitlustamise nõuete kohta pole </w:t>
      </w:r>
      <w:r w:rsidR="00C72BDE" w:rsidRPr="00473AEE">
        <w:rPr>
          <w:lang w:eastAsia="et-EE"/>
        </w:rPr>
        <w:t xml:space="preserve">olnud </w:t>
      </w:r>
      <w:r w:rsidR="002267BC" w:rsidRPr="00473AEE">
        <w:rPr>
          <w:lang w:eastAsia="et-EE"/>
        </w:rPr>
        <w:t>piisavalt infot</w:t>
      </w:r>
    </w:p>
    <w:p w14:paraId="721BB133" w14:textId="77777777" w:rsidR="006A5B08" w:rsidRPr="00473AEE" w:rsidRDefault="006A5B08" w:rsidP="006A5B08">
      <w:pPr>
        <w:rPr>
          <w:lang w:eastAsia="et-EE"/>
        </w:rPr>
      </w:pPr>
      <w:r w:rsidRPr="00473AEE">
        <w:rPr>
          <w:lang w:eastAsia="et-EE"/>
        </w:rPr>
        <w:t xml:space="preserve">Põllumajandusministeeriumis on väljatöötamisel ka spetsiaalne mahetoitlustuse märk, </w:t>
      </w:r>
      <w:r w:rsidR="003530D9" w:rsidRPr="00473AEE">
        <w:rPr>
          <w:lang w:eastAsia="et-EE"/>
        </w:rPr>
        <w:t xml:space="preserve">mida toitlustajad saavad hakata kasutama </w:t>
      </w:r>
      <w:r w:rsidRPr="00473AEE">
        <w:rPr>
          <w:lang w:eastAsia="et-EE"/>
        </w:rPr>
        <w:t xml:space="preserve">ilmselt 2016. </w:t>
      </w:r>
      <w:r w:rsidR="00576AD6" w:rsidRPr="00473AEE">
        <w:rPr>
          <w:lang w:eastAsia="et-EE"/>
        </w:rPr>
        <w:t>a</w:t>
      </w:r>
      <w:r w:rsidR="003530D9" w:rsidRPr="00473AEE">
        <w:rPr>
          <w:lang w:eastAsia="et-EE"/>
        </w:rPr>
        <w:t>astal.</w:t>
      </w:r>
    </w:p>
    <w:p w14:paraId="4D1FE789" w14:textId="79441B16" w:rsidR="00B0782C" w:rsidRPr="00473AEE" w:rsidRDefault="006C59B9" w:rsidP="00110FE4">
      <w:pPr>
        <w:rPr>
          <w:lang w:eastAsia="et-EE"/>
        </w:rPr>
      </w:pPr>
      <w:r w:rsidRPr="00473AEE">
        <w:rPr>
          <w:b/>
          <w:lang w:eastAsia="et-EE"/>
        </w:rPr>
        <w:t xml:space="preserve">Käesolev </w:t>
      </w:r>
      <w:r w:rsidR="00AD2441" w:rsidRPr="00473AEE">
        <w:rPr>
          <w:b/>
          <w:lang w:eastAsia="et-EE"/>
        </w:rPr>
        <w:t>juhend</w:t>
      </w:r>
      <w:r w:rsidR="00110FE4" w:rsidRPr="00473AEE">
        <w:rPr>
          <w:b/>
          <w:lang w:eastAsia="et-EE"/>
        </w:rPr>
        <w:t xml:space="preserve"> on mõeldud </w:t>
      </w:r>
      <w:r w:rsidR="00873F96" w:rsidRPr="00473AEE">
        <w:rPr>
          <w:b/>
          <w:lang w:eastAsia="et-EE"/>
        </w:rPr>
        <w:t xml:space="preserve">nõuete selgitamiseks </w:t>
      </w:r>
      <w:r w:rsidR="0068476D" w:rsidRPr="00473AEE">
        <w:rPr>
          <w:b/>
          <w:lang w:eastAsia="et-EE"/>
        </w:rPr>
        <w:t xml:space="preserve">mahetoitu </w:t>
      </w:r>
      <w:r w:rsidR="00110FE4" w:rsidRPr="00473AEE">
        <w:rPr>
          <w:b/>
          <w:lang w:eastAsia="et-EE"/>
        </w:rPr>
        <w:t>kasutavatele</w:t>
      </w:r>
      <w:r w:rsidR="00B0782C" w:rsidRPr="00473AEE">
        <w:rPr>
          <w:b/>
          <w:lang w:eastAsia="et-EE"/>
        </w:rPr>
        <w:t xml:space="preserve"> või selle kasutamist pla</w:t>
      </w:r>
      <w:r w:rsidR="00DA40AE" w:rsidRPr="00473AEE">
        <w:rPr>
          <w:b/>
          <w:lang w:eastAsia="et-EE"/>
        </w:rPr>
        <w:t>neeri</w:t>
      </w:r>
      <w:r w:rsidR="00B0782C" w:rsidRPr="00473AEE">
        <w:rPr>
          <w:b/>
          <w:lang w:eastAsia="et-EE"/>
        </w:rPr>
        <w:t>vatele</w:t>
      </w:r>
      <w:r w:rsidR="00110FE4" w:rsidRPr="00473AEE">
        <w:rPr>
          <w:b/>
          <w:lang w:eastAsia="et-EE"/>
        </w:rPr>
        <w:t xml:space="preserve"> toitlustusettevõtetele</w:t>
      </w:r>
      <w:r w:rsidR="001B6BA9" w:rsidRPr="00473AEE">
        <w:rPr>
          <w:lang w:eastAsia="et-EE"/>
        </w:rPr>
        <w:t xml:space="preserve"> (restoranidele, kohvikutele, sööklatele j</w:t>
      </w:r>
      <w:r w:rsidR="0008619C" w:rsidRPr="00473AEE">
        <w:rPr>
          <w:lang w:eastAsia="et-EE"/>
        </w:rPr>
        <w:t>t</w:t>
      </w:r>
      <w:r w:rsidR="001B6BA9" w:rsidRPr="00473AEE">
        <w:rPr>
          <w:lang w:eastAsia="et-EE"/>
        </w:rPr>
        <w:t>)</w:t>
      </w:r>
      <w:r w:rsidR="00110FE4" w:rsidRPr="00473AEE">
        <w:rPr>
          <w:lang w:eastAsia="et-EE"/>
        </w:rPr>
        <w:t xml:space="preserve">, kes soovivad </w:t>
      </w:r>
      <w:r w:rsidR="00B0782C" w:rsidRPr="00473AEE">
        <w:rPr>
          <w:lang w:eastAsia="et-EE"/>
        </w:rPr>
        <w:t>ka tarbijale teada anda</w:t>
      </w:r>
      <w:r w:rsidR="00110FE4" w:rsidRPr="00473AEE">
        <w:rPr>
          <w:lang w:eastAsia="et-EE"/>
        </w:rPr>
        <w:t>, et nad pakuvad mahetoit</w:t>
      </w:r>
      <w:r w:rsidR="006D0815" w:rsidRPr="00473AEE">
        <w:rPr>
          <w:lang w:eastAsia="et-EE"/>
        </w:rPr>
        <w:t>u</w:t>
      </w:r>
      <w:r w:rsidR="00110FE4" w:rsidRPr="00473AEE">
        <w:rPr>
          <w:lang w:eastAsia="et-EE"/>
        </w:rPr>
        <w:t>.</w:t>
      </w:r>
      <w:r w:rsidR="00C54A32" w:rsidRPr="00473AEE">
        <w:rPr>
          <w:lang w:eastAsia="et-EE"/>
        </w:rPr>
        <w:t xml:space="preserve"> </w:t>
      </w:r>
    </w:p>
    <w:p w14:paraId="5C0241F8" w14:textId="77777777" w:rsidR="001B21EE" w:rsidRPr="00473AEE" w:rsidRDefault="001B21EE" w:rsidP="00EF6921">
      <w:pPr>
        <w:spacing w:after="200" w:line="276" w:lineRule="auto"/>
        <w:jc w:val="center"/>
        <w:rPr>
          <w:lang w:eastAsia="et-EE"/>
        </w:rPr>
      </w:pPr>
      <w:r w:rsidRPr="00473AEE">
        <w:rPr>
          <w:lang w:eastAsia="et-EE"/>
        </w:rPr>
        <w:br w:type="page"/>
      </w:r>
    </w:p>
    <w:p w14:paraId="5DA9A0B5" w14:textId="77777777" w:rsidR="00110FE4" w:rsidRPr="00473AEE" w:rsidRDefault="00F0166A" w:rsidP="00C364D0">
      <w:pPr>
        <w:pStyle w:val="Heading1"/>
        <w:rPr>
          <w:rFonts w:ascii="Roboto Condensed" w:hAnsi="Roboto Condensed"/>
          <w:lang w:eastAsia="et-EE"/>
        </w:rPr>
      </w:pPr>
      <w:bookmarkStart w:id="1" w:name="_Toc415146778"/>
      <w:r w:rsidRPr="00473AEE">
        <w:rPr>
          <w:rFonts w:ascii="Roboto Condensed" w:hAnsi="Roboto Condensed"/>
        </w:rPr>
        <w:lastRenderedPageBreak/>
        <w:t>M</w:t>
      </w:r>
      <w:r w:rsidR="002B2CDC" w:rsidRPr="00473AEE">
        <w:rPr>
          <w:rFonts w:ascii="Roboto Condensed" w:hAnsi="Roboto Condensed"/>
        </w:rPr>
        <w:t>ahe</w:t>
      </w:r>
      <w:r w:rsidR="009B236E" w:rsidRPr="00473AEE">
        <w:rPr>
          <w:rFonts w:ascii="Roboto Condensed" w:hAnsi="Roboto Condensed"/>
        </w:rPr>
        <w:t xml:space="preserve">toitlustamise planeerimine </w:t>
      </w:r>
      <w:r w:rsidR="007E455A" w:rsidRPr="00473AEE">
        <w:rPr>
          <w:rFonts w:ascii="Roboto Condensed" w:hAnsi="Roboto Condensed"/>
        </w:rPr>
        <w:t>ja üldised nõuded</w:t>
      </w:r>
      <w:bookmarkEnd w:id="1"/>
    </w:p>
    <w:p w14:paraId="0E521DDC" w14:textId="77777777" w:rsidR="00E23E7C" w:rsidRPr="00473AEE" w:rsidRDefault="00E23E7C" w:rsidP="0041190B">
      <w:pPr>
        <w:rPr>
          <w:lang w:eastAsia="et-EE"/>
        </w:rPr>
      </w:pPr>
      <w:r w:rsidRPr="00473AEE">
        <w:rPr>
          <w:lang w:eastAsia="et-EE"/>
        </w:rPr>
        <w:t>Mahepõllumajanduslikule tootmisviisile viitamiseks nimetatakse seda</w:t>
      </w:r>
      <w:r w:rsidR="0030472A" w:rsidRPr="00473AEE">
        <w:rPr>
          <w:lang w:eastAsia="et-EE"/>
        </w:rPr>
        <w:t>,</w:t>
      </w:r>
      <w:r w:rsidRPr="00473AEE">
        <w:rPr>
          <w:lang w:eastAsia="et-EE"/>
        </w:rPr>
        <w:t xml:space="preserve"> kui toidu märgistamisel, reklaamimisel või äridokumentides kasutatakse toidu kirjeldamiseks mõisteid mahe, </w:t>
      </w:r>
      <w:proofErr w:type="spellStart"/>
      <w:r w:rsidRPr="00473AEE">
        <w:rPr>
          <w:lang w:eastAsia="et-EE"/>
        </w:rPr>
        <w:t>öko</w:t>
      </w:r>
      <w:proofErr w:type="spellEnd"/>
      <w:r w:rsidRPr="00473AEE">
        <w:rPr>
          <w:lang w:eastAsia="et-EE"/>
        </w:rPr>
        <w:t xml:space="preserve">, </w:t>
      </w:r>
      <w:proofErr w:type="spellStart"/>
      <w:r w:rsidRPr="00473AEE">
        <w:rPr>
          <w:lang w:eastAsia="et-EE"/>
        </w:rPr>
        <w:t>bio</w:t>
      </w:r>
      <w:proofErr w:type="spellEnd"/>
      <w:r w:rsidRPr="00473AEE">
        <w:rPr>
          <w:lang w:eastAsia="et-EE"/>
        </w:rPr>
        <w:t xml:space="preserve"> (ja nende sõnade tuletisi ja deminutiive), millega antakse ostjale teada, et kõnealune toit või selle koostisosad on valmistatud mahepõllumajanduse </w:t>
      </w:r>
      <w:r w:rsidR="002117A9" w:rsidRPr="00473AEE">
        <w:rPr>
          <w:lang w:eastAsia="et-EE"/>
        </w:rPr>
        <w:t>nõudeid</w:t>
      </w:r>
      <w:r w:rsidRPr="00473AEE">
        <w:rPr>
          <w:lang w:eastAsia="et-EE"/>
        </w:rPr>
        <w:t xml:space="preserve"> järgides.</w:t>
      </w:r>
    </w:p>
    <w:p w14:paraId="7F5027A8" w14:textId="77777777" w:rsidR="00E23E7C" w:rsidRPr="00473AEE" w:rsidRDefault="00E23E7C" w:rsidP="0041190B">
      <w:pPr>
        <w:rPr>
          <w:lang w:eastAsia="et-EE"/>
        </w:rPr>
      </w:pPr>
      <w:r w:rsidRPr="00473AEE">
        <w:rPr>
          <w:lang w:eastAsia="et-EE"/>
        </w:rPr>
        <w:t xml:space="preserve">Mahepõllumajandusele viitamiseks loetakse </w:t>
      </w:r>
      <w:r w:rsidR="00C526E1" w:rsidRPr="00473AEE">
        <w:rPr>
          <w:lang w:eastAsia="et-EE"/>
        </w:rPr>
        <w:t xml:space="preserve">ka </w:t>
      </w:r>
      <w:r w:rsidRPr="00473AEE">
        <w:rPr>
          <w:lang w:eastAsia="et-EE"/>
        </w:rPr>
        <w:t xml:space="preserve">seda, kui menüüs, kodulehel või </w:t>
      </w:r>
      <w:proofErr w:type="spellStart"/>
      <w:r w:rsidRPr="00473AEE">
        <w:rPr>
          <w:lang w:eastAsia="et-EE"/>
        </w:rPr>
        <w:t>Facebooki</w:t>
      </w:r>
      <w:proofErr w:type="spellEnd"/>
      <w:r w:rsidRPr="00473AEE">
        <w:rPr>
          <w:lang w:eastAsia="et-EE"/>
        </w:rPr>
        <w:t xml:space="preserve"> postitustes väidetakse, et kasutatakse </w:t>
      </w:r>
      <w:r w:rsidR="003530D9" w:rsidRPr="00473AEE">
        <w:rPr>
          <w:lang w:eastAsia="et-EE"/>
        </w:rPr>
        <w:t>nt ökotalu õunamahla või maheveiseliha</w:t>
      </w:r>
      <w:r w:rsidRPr="00473AEE">
        <w:rPr>
          <w:lang w:eastAsia="et-EE"/>
        </w:rPr>
        <w:t xml:space="preserve"> ja ka see, kui restorani nimeks on Maherestoran, Ökotuba vms.</w:t>
      </w:r>
    </w:p>
    <w:p w14:paraId="410E54B6" w14:textId="77777777" w:rsidR="003738C9" w:rsidRPr="00473AEE" w:rsidRDefault="003738C9" w:rsidP="0041190B">
      <w:pPr>
        <w:rPr>
          <w:lang w:eastAsia="et-EE"/>
        </w:rPr>
      </w:pPr>
      <w:r w:rsidRPr="00473AEE">
        <w:rPr>
          <w:lang w:eastAsia="et-EE"/>
        </w:rPr>
        <w:t>Maheviidet ei ole lubatud esitada</w:t>
      </w:r>
      <w:r w:rsidR="00C526E1" w:rsidRPr="00473AEE">
        <w:rPr>
          <w:lang w:eastAsia="et-EE"/>
        </w:rPr>
        <w:t>,</w:t>
      </w:r>
      <w:r w:rsidRPr="00473AEE">
        <w:rPr>
          <w:lang w:eastAsia="et-EE"/>
        </w:rPr>
        <w:t xml:space="preserve"> kui see ei ole tõene, lisaks peab ka viite esitaja ise täitma mahepõllumajanduse seadusest tulenevaid nõudeid. </w:t>
      </w:r>
    </w:p>
    <w:p w14:paraId="4312AF1F" w14:textId="77777777" w:rsidR="00945642" w:rsidRPr="00473AEE" w:rsidRDefault="0065749E" w:rsidP="0041190B">
      <w:pPr>
        <w:rPr>
          <w:lang w:eastAsia="et-EE"/>
        </w:rPr>
      </w:pPr>
      <w:r w:rsidRPr="00473AEE">
        <w:rPr>
          <w:lang w:eastAsia="et-EE"/>
        </w:rPr>
        <w:t>Jõudnud otsusele hakata toitlustusettevõttes turustama ja reklaamima mahe</w:t>
      </w:r>
      <w:r w:rsidR="0043000A" w:rsidRPr="00473AEE">
        <w:rPr>
          <w:lang w:eastAsia="et-EE"/>
        </w:rPr>
        <w:t xml:space="preserve">põllumajandusele viitavalt märgistatud </w:t>
      </w:r>
      <w:r w:rsidRPr="00473AEE">
        <w:rPr>
          <w:lang w:eastAsia="et-EE"/>
        </w:rPr>
        <w:t>toitu</w:t>
      </w:r>
      <w:r w:rsidR="0043000A" w:rsidRPr="00473AEE">
        <w:rPr>
          <w:lang w:eastAsia="et-EE"/>
        </w:rPr>
        <w:t xml:space="preserve"> (edaspidi mahetoit)</w:t>
      </w:r>
      <w:r w:rsidRPr="00473AEE">
        <w:rPr>
          <w:lang w:eastAsia="et-EE"/>
        </w:rPr>
        <w:t>, on vajalik hinna</w:t>
      </w:r>
      <w:r w:rsidR="0043000A" w:rsidRPr="00473AEE">
        <w:rPr>
          <w:lang w:eastAsia="et-EE"/>
        </w:rPr>
        <w:t>ta, millises ulatuses mahetoitu</w:t>
      </w:r>
      <w:r w:rsidR="00945642" w:rsidRPr="00473AEE">
        <w:rPr>
          <w:lang w:eastAsia="et-EE"/>
        </w:rPr>
        <w:t xml:space="preserve"> pakkuma hakatakse: </w:t>
      </w:r>
      <w:r w:rsidR="009D1C2F" w:rsidRPr="00473AEE">
        <w:rPr>
          <w:lang w:eastAsia="et-EE"/>
        </w:rPr>
        <w:t xml:space="preserve">Maheviite kasutamiseks </w:t>
      </w:r>
      <w:r w:rsidR="00945642" w:rsidRPr="00473AEE">
        <w:rPr>
          <w:lang w:eastAsia="et-EE"/>
        </w:rPr>
        <w:t>on mitmed variandid:</w:t>
      </w:r>
    </w:p>
    <w:p w14:paraId="3ED51B3E" w14:textId="77777777" w:rsidR="00945642" w:rsidRPr="00473AEE" w:rsidRDefault="00A7115E" w:rsidP="00945642">
      <w:pPr>
        <w:pStyle w:val="ListParagraph"/>
        <w:numPr>
          <w:ilvl w:val="0"/>
          <w:numId w:val="31"/>
        </w:numPr>
        <w:rPr>
          <w:lang w:eastAsia="et-EE"/>
        </w:rPr>
      </w:pPr>
      <w:r w:rsidRPr="00473AEE">
        <w:rPr>
          <w:lang w:eastAsia="et-EE"/>
        </w:rPr>
        <w:t>kõik road</w:t>
      </w:r>
      <w:r w:rsidR="00945642" w:rsidRPr="00473AEE">
        <w:rPr>
          <w:lang w:eastAsia="et-EE"/>
        </w:rPr>
        <w:t xml:space="preserve"> menüü</w:t>
      </w:r>
      <w:r w:rsidRPr="00473AEE">
        <w:rPr>
          <w:lang w:eastAsia="et-EE"/>
        </w:rPr>
        <w:t>s</w:t>
      </w:r>
      <w:r w:rsidR="00945642" w:rsidRPr="00473AEE">
        <w:rPr>
          <w:lang w:eastAsia="et-EE"/>
        </w:rPr>
        <w:t xml:space="preserve"> on mahe</w:t>
      </w:r>
      <w:r w:rsidRPr="00473AEE">
        <w:rPr>
          <w:lang w:eastAsia="et-EE"/>
        </w:rPr>
        <w:t>dad (mahemenüü)</w:t>
      </w:r>
      <w:r w:rsidR="00945642" w:rsidRPr="00473AEE">
        <w:rPr>
          <w:lang w:eastAsia="et-EE"/>
        </w:rPr>
        <w:t xml:space="preserve">; </w:t>
      </w:r>
    </w:p>
    <w:p w14:paraId="1082F158" w14:textId="77777777" w:rsidR="00945642" w:rsidRPr="00473AEE" w:rsidRDefault="00945642" w:rsidP="00945642">
      <w:pPr>
        <w:pStyle w:val="ListParagraph"/>
        <w:numPr>
          <w:ilvl w:val="0"/>
          <w:numId w:val="31"/>
        </w:numPr>
        <w:rPr>
          <w:lang w:eastAsia="et-EE"/>
        </w:rPr>
      </w:pPr>
      <w:r w:rsidRPr="00473AEE">
        <w:rPr>
          <w:lang w:eastAsia="et-EE"/>
        </w:rPr>
        <w:t>üks või mitu rooga menüüs on mahedad (vt 2.1.1);</w:t>
      </w:r>
      <w:r w:rsidR="0065749E" w:rsidRPr="00473AEE">
        <w:rPr>
          <w:lang w:eastAsia="et-EE"/>
        </w:rPr>
        <w:t xml:space="preserve"> </w:t>
      </w:r>
    </w:p>
    <w:p w14:paraId="0A716BF4" w14:textId="77777777" w:rsidR="00945642" w:rsidRPr="00473AEE" w:rsidRDefault="00945642" w:rsidP="00945642">
      <w:pPr>
        <w:pStyle w:val="ListParagraph"/>
        <w:numPr>
          <w:ilvl w:val="0"/>
          <w:numId w:val="31"/>
        </w:numPr>
        <w:rPr>
          <w:lang w:eastAsia="et-EE"/>
        </w:rPr>
      </w:pPr>
      <w:r w:rsidRPr="00473AEE">
        <w:rPr>
          <w:lang w:eastAsia="et-EE"/>
        </w:rPr>
        <w:t>mingi tooraine on kogu menüüs kasutusel mahedana (vt 2.1.</w:t>
      </w:r>
      <w:r w:rsidR="008E0679" w:rsidRPr="00473AEE">
        <w:rPr>
          <w:lang w:eastAsia="et-EE"/>
        </w:rPr>
        <w:t>2</w:t>
      </w:r>
      <w:r w:rsidRPr="00473AEE">
        <w:rPr>
          <w:lang w:eastAsia="et-EE"/>
        </w:rPr>
        <w:t>);</w:t>
      </w:r>
    </w:p>
    <w:p w14:paraId="3C471ED9" w14:textId="77777777" w:rsidR="008E0679" w:rsidRPr="00473AEE" w:rsidRDefault="008E0679" w:rsidP="008E0679">
      <w:pPr>
        <w:pStyle w:val="ListParagraph"/>
        <w:numPr>
          <w:ilvl w:val="0"/>
          <w:numId w:val="31"/>
        </w:numPr>
        <w:rPr>
          <w:lang w:eastAsia="et-EE"/>
        </w:rPr>
      </w:pPr>
      <w:r w:rsidRPr="00473AEE">
        <w:rPr>
          <w:lang w:eastAsia="et-EE"/>
        </w:rPr>
        <w:t>roa mingi komponent on mahe (vt 2.1.3);</w:t>
      </w:r>
    </w:p>
    <w:p w14:paraId="0F772EF2" w14:textId="77777777" w:rsidR="00945642" w:rsidRPr="00473AEE" w:rsidRDefault="0065749E" w:rsidP="00945642">
      <w:pPr>
        <w:pStyle w:val="ListParagraph"/>
        <w:numPr>
          <w:ilvl w:val="0"/>
          <w:numId w:val="31"/>
        </w:numPr>
        <w:rPr>
          <w:lang w:eastAsia="et-EE"/>
        </w:rPr>
      </w:pPr>
      <w:r w:rsidRPr="00473AEE">
        <w:rPr>
          <w:lang w:eastAsia="et-EE"/>
        </w:rPr>
        <w:t>mahedad on ük</w:t>
      </w:r>
      <w:r w:rsidR="00945642" w:rsidRPr="00473AEE">
        <w:rPr>
          <w:lang w:eastAsia="et-EE"/>
        </w:rPr>
        <w:t xml:space="preserve">snes mõningad </w:t>
      </w:r>
      <w:r w:rsidR="00A7115E" w:rsidRPr="00473AEE">
        <w:rPr>
          <w:lang w:eastAsia="et-EE"/>
        </w:rPr>
        <w:t>tava</w:t>
      </w:r>
      <w:r w:rsidR="00945642" w:rsidRPr="00473AEE">
        <w:rPr>
          <w:lang w:eastAsia="et-EE"/>
        </w:rPr>
        <w:t>roa koostisosad (vt 2.1.4)</w:t>
      </w:r>
    </w:p>
    <w:p w14:paraId="6A50B1A9" w14:textId="77777777" w:rsidR="0065749E" w:rsidRPr="00473AEE" w:rsidRDefault="0065749E" w:rsidP="0041190B">
      <w:pPr>
        <w:rPr>
          <w:lang w:eastAsia="et-EE"/>
        </w:rPr>
      </w:pPr>
      <w:r w:rsidRPr="00473AEE">
        <w:rPr>
          <w:lang w:eastAsia="et-EE"/>
        </w:rPr>
        <w:t>Mahetoidu pakkumise ulatusest sõltub tegevuste ulatus, mida tuleb ettevõttes teostada ning edaspidi ettevõttes läbiviidava mahejärelevalve sisu.</w:t>
      </w:r>
    </w:p>
    <w:p w14:paraId="3E791828" w14:textId="77777777" w:rsidR="00BC3277" w:rsidRPr="00473AEE" w:rsidRDefault="0043000A" w:rsidP="00BC3277">
      <w:pPr>
        <w:rPr>
          <w:lang w:eastAsia="et-EE"/>
        </w:rPr>
      </w:pPr>
      <w:r w:rsidRPr="00473AEE">
        <w:rPr>
          <w:lang w:eastAsia="et-EE"/>
        </w:rPr>
        <w:t>M</w:t>
      </w:r>
      <w:r w:rsidR="00BC3277" w:rsidRPr="00473AEE">
        <w:rPr>
          <w:lang w:eastAsia="et-EE"/>
        </w:rPr>
        <w:t>ahe</w:t>
      </w:r>
      <w:r w:rsidRPr="00473AEE">
        <w:rPr>
          <w:lang w:eastAsia="et-EE"/>
        </w:rPr>
        <w:t>toidu valmistamise nõuetest rääkides</w:t>
      </w:r>
      <w:r w:rsidR="00BC3277" w:rsidRPr="00473AEE">
        <w:rPr>
          <w:lang w:eastAsia="et-EE"/>
        </w:rPr>
        <w:t xml:space="preserve"> </w:t>
      </w:r>
      <w:r w:rsidR="00FB48EB" w:rsidRPr="00473AEE">
        <w:rPr>
          <w:lang w:eastAsia="et-EE"/>
        </w:rPr>
        <w:t>o</w:t>
      </w:r>
      <w:r w:rsidR="003738C9" w:rsidRPr="00473AEE">
        <w:rPr>
          <w:lang w:eastAsia="et-EE"/>
        </w:rPr>
        <w:t xml:space="preserve">n oluline teada, et mahetoidu korral </w:t>
      </w:r>
      <w:r w:rsidR="00BC3277" w:rsidRPr="00473AEE">
        <w:rPr>
          <w:lang w:eastAsia="et-EE"/>
        </w:rPr>
        <w:t xml:space="preserve">jagatakse </w:t>
      </w:r>
      <w:r w:rsidR="00FB48EB" w:rsidRPr="00473AEE">
        <w:rPr>
          <w:lang w:eastAsia="et-EE"/>
        </w:rPr>
        <w:t xml:space="preserve">toidus kasutatav tooraine ehk </w:t>
      </w:r>
      <w:r w:rsidR="00BC3277" w:rsidRPr="00473AEE">
        <w:rPr>
          <w:lang w:eastAsia="et-EE"/>
        </w:rPr>
        <w:t>koostisosad erinevatesse gruppidesse:</w:t>
      </w:r>
    </w:p>
    <w:p w14:paraId="46A09A1C" w14:textId="77777777" w:rsidR="0030472A" w:rsidRPr="00473AEE" w:rsidRDefault="00BC3277">
      <w:pPr>
        <w:pStyle w:val="ListParagraph"/>
        <w:numPr>
          <w:ilvl w:val="3"/>
          <w:numId w:val="30"/>
        </w:numPr>
        <w:ind w:left="284" w:firstLine="0"/>
        <w:rPr>
          <w:lang w:eastAsia="et-EE"/>
        </w:rPr>
      </w:pPr>
      <w:r w:rsidRPr="00473AEE">
        <w:rPr>
          <w:b/>
          <w:lang w:eastAsia="et-EE"/>
        </w:rPr>
        <w:t>Põllumajanduslikud koostisosad</w:t>
      </w:r>
      <w:r w:rsidRPr="00473AEE">
        <w:rPr>
          <w:lang w:eastAsia="et-EE"/>
        </w:rPr>
        <w:t>, milleks on kõik põllumajandustootmisest pärinevad töötlemata ja töödeldud saadused (näiteks jahud, liha, piimatooted</w:t>
      </w:r>
      <w:r w:rsidR="00A87410" w:rsidRPr="00473AEE">
        <w:rPr>
          <w:lang w:eastAsia="et-EE"/>
        </w:rPr>
        <w:t>, maitsetaimed</w:t>
      </w:r>
      <w:r w:rsidRPr="00473AEE">
        <w:rPr>
          <w:lang w:eastAsia="et-EE"/>
        </w:rPr>
        <w:t>). Põllumajanduslikuks koostisosaks</w:t>
      </w:r>
      <w:r w:rsidR="00EC60D4" w:rsidRPr="00473AEE">
        <w:rPr>
          <w:lang w:eastAsia="et-EE"/>
        </w:rPr>
        <w:t xml:space="preserve"> loetakse ka alkohol ning pärm. </w:t>
      </w:r>
      <w:r w:rsidR="002A1A1F" w:rsidRPr="00473AEE">
        <w:rPr>
          <w:lang w:eastAsia="et-EE"/>
        </w:rPr>
        <w:t xml:space="preserve">Põllumajanduslikud koostisosad jagunevad omakorda mahepõllumajanduslikeks ja </w:t>
      </w:r>
      <w:proofErr w:type="spellStart"/>
      <w:r w:rsidR="002A1A1F" w:rsidRPr="00473AEE">
        <w:rPr>
          <w:lang w:eastAsia="et-EE"/>
        </w:rPr>
        <w:t>mittemahepõllumajanduslikeks</w:t>
      </w:r>
      <w:proofErr w:type="spellEnd"/>
      <w:r w:rsidR="002A1A1F" w:rsidRPr="00473AEE">
        <w:rPr>
          <w:lang w:eastAsia="et-EE"/>
        </w:rPr>
        <w:t>.</w:t>
      </w:r>
    </w:p>
    <w:p w14:paraId="1A450D60" w14:textId="77777777" w:rsidR="0030472A" w:rsidRPr="00473AEE" w:rsidRDefault="00BC3277">
      <w:pPr>
        <w:pStyle w:val="ListParagraph"/>
        <w:numPr>
          <w:ilvl w:val="0"/>
          <w:numId w:val="30"/>
        </w:numPr>
        <w:ind w:left="284" w:firstLine="0"/>
        <w:rPr>
          <w:lang w:eastAsia="et-EE"/>
        </w:rPr>
      </w:pPr>
      <w:r w:rsidRPr="00473AEE">
        <w:rPr>
          <w:b/>
          <w:lang w:eastAsia="et-EE"/>
        </w:rPr>
        <w:t>Mittepõllumajanduslikud koostisosad</w:t>
      </w:r>
      <w:r w:rsidR="00FB48EB" w:rsidRPr="00473AEE">
        <w:rPr>
          <w:lang w:eastAsia="et-EE"/>
        </w:rPr>
        <w:t>, milleks</w:t>
      </w:r>
      <w:r w:rsidRPr="00473AEE">
        <w:rPr>
          <w:lang w:eastAsia="et-EE"/>
        </w:rPr>
        <w:t xml:space="preserve"> on lisaained, abiained jms ained, mis ei pärine põllumajandustoo</w:t>
      </w:r>
      <w:r w:rsidR="00A87410" w:rsidRPr="00473AEE">
        <w:rPr>
          <w:lang w:eastAsia="et-EE"/>
        </w:rPr>
        <w:t xml:space="preserve">tmisest (näiteks toiduvärvid, magusained, </w:t>
      </w:r>
      <w:r w:rsidR="00175C33" w:rsidRPr="00473AEE">
        <w:rPr>
          <w:lang w:eastAsia="et-EE"/>
        </w:rPr>
        <w:t>sidrunhape</w:t>
      </w:r>
      <w:r w:rsidR="00A87410" w:rsidRPr="00473AEE">
        <w:rPr>
          <w:lang w:eastAsia="et-EE"/>
        </w:rPr>
        <w:t xml:space="preserve"> jm).</w:t>
      </w:r>
    </w:p>
    <w:p w14:paraId="661ED03F" w14:textId="77777777" w:rsidR="0030472A" w:rsidRPr="00473AEE" w:rsidRDefault="00BC3277">
      <w:pPr>
        <w:pStyle w:val="ListParagraph"/>
        <w:numPr>
          <w:ilvl w:val="0"/>
          <w:numId w:val="30"/>
        </w:numPr>
        <w:ind w:left="284" w:firstLine="0"/>
        <w:rPr>
          <w:lang w:eastAsia="et-EE"/>
        </w:rPr>
      </w:pPr>
      <w:r w:rsidRPr="00473AEE">
        <w:rPr>
          <w:b/>
          <w:lang w:eastAsia="et-EE"/>
        </w:rPr>
        <w:t xml:space="preserve">Joogivesi ja </w:t>
      </w:r>
      <w:r w:rsidR="00A87410" w:rsidRPr="00473AEE">
        <w:rPr>
          <w:b/>
          <w:lang w:eastAsia="et-EE"/>
        </w:rPr>
        <w:t>keedu</w:t>
      </w:r>
      <w:r w:rsidRPr="00473AEE">
        <w:rPr>
          <w:b/>
          <w:lang w:eastAsia="et-EE"/>
        </w:rPr>
        <w:t>sool</w:t>
      </w:r>
      <w:r w:rsidR="00A87410" w:rsidRPr="00473AEE">
        <w:rPr>
          <w:lang w:eastAsia="et-EE"/>
        </w:rPr>
        <w:t xml:space="preserve"> (</w:t>
      </w:r>
      <w:r w:rsidR="004677AB" w:rsidRPr="00473AEE">
        <w:rPr>
          <w:lang w:eastAsia="et-EE"/>
        </w:rPr>
        <w:t xml:space="preserve">KCl või </w:t>
      </w:r>
      <w:proofErr w:type="spellStart"/>
      <w:r w:rsidR="00A87410" w:rsidRPr="00473AEE">
        <w:rPr>
          <w:lang w:eastAsia="et-EE"/>
        </w:rPr>
        <w:t>NaCl</w:t>
      </w:r>
      <w:proofErr w:type="spellEnd"/>
      <w:r w:rsidR="00A87410" w:rsidRPr="00473AEE">
        <w:rPr>
          <w:lang w:eastAsia="et-EE"/>
        </w:rPr>
        <w:t>)</w:t>
      </w:r>
      <w:r w:rsidR="00FB48EB" w:rsidRPr="00473AEE">
        <w:rPr>
          <w:lang w:eastAsia="et-EE"/>
        </w:rPr>
        <w:t>, mis</w:t>
      </w:r>
      <w:r w:rsidRPr="00473AEE">
        <w:rPr>
          <w:lang w:eastAsia="et-EE"/>
        </w:rPr>
        <w:t xml:space="preserve"> on maheseaduse kohaselt käsitletavad erandina, mida ei loeta ei põllumajanduslikuks ega mittepõllumajanduslikuks koostisosaks ning mida on alati lubatud</w:t>
      </w:r>
      <w:r w:rsidR="008E0679" w:rsidRPr="00473AEE">
        <w:rPr>
          <w:lang w:eastAsia="et-EE"/>
        </w:rPr>
        <w:t xml:space="preserve"> kasutada.</w:t>
      </w:r>
    </w:p>
    <w:p w14:paraId="648DC339" w14:textId="77777777" w:rsidR="003738C9" w:rsidRPr="00473AEE" w:rsidRDefault="0043000A" w:rsidP="003738C9">
      <w:pPr>
        <w:rPr>
          <w:lang w:eastAsia="et-EE"/>
        </w:rPr>
      </w:pPr>
      <w:r w:rsidRPr="00473AEE">
        <w:rPr>
          <w:lang w:eastAsia="et-EE"/>
        </w:rPr>
        <w:t>Mahe</w:t>
      </w:r>
      <w:r w:rsidR="00BC3277" w:rsidRPr="00473AEE">
        <w:rPr>
          <w:lang w:eastAsia="et-EE"/>
        </w:rPr>
        <w:t>toidu valmistamisel</w:t>
      </w:r>
      <w:r w:rsidR="00A87410" w:rsidRPr="00473AEE">
        <w:rPr>
          <w:lang w:eastAsia="et-EE"/>
        </w:rPr>
        <w:t xml:space="preserve"> tuleb kasutada peamiselt mahepõllumajandusest</w:t>
      </w:r>
      <w:r w:rsidR="00BC3277" w:rsidRPr="00473AEE">
        <w:rPr>
          <w:lang w:eastAsia="et-EE"/>
        </w:rPr>
        <w:t xml:space="preserve"> pärinevaid põllumajanduslikke koostisosi</w:t>
      </w:r>
      <w:r w:rsidR="00A87410" w:rsidRPr="00473AEE">
        <w:rPr>
          <w:lang w:eastAsia="et-EE"/>
        </w:rPr>
        <w:t xml:space="preserve"> (mahepõllumajanduslikke koostisosi)</w:t>
      </w:r>
      <w:r w:rsidR="00BC3277" w:rsidRPr="00473AEE">
        <w:rPr>
          <w:lang w:eastAsia="et-EE"/>
        </w:rPr>
        <w:t>. Lisaks võib teatud tingimustel kasutada tavapõllumajandusest pärinevaid koostisosi (vt 2.1.4</w:t>
      </w:r>
      <w:r w:rsidR="00EC60D4" w:rsidRPr="00473AEE">
        <w:rPr>
          <w:lang w:eastAsia="et-EE"/>
        </w:rPr>
        <w:t xml:space="preserve">) </w:t>
      </w:r>
      <w:r w:rsidRPr="00473AEE">
        <w:rPr>
          <w:lang w:eastAsia="et-EE"/>
        </w:rPr>
        <w:t>Toidu valmistamisel on lisaks põllumajanduslikele koostisosadele  lubatud kasutada joogivett ja tavalist toidu valmistamisel kasutatavat soola</w:t>
      </w:r>
      <w:r w:rsidR="003738C9" w:rsidRPr="00473AEE">
        <w:rPr>
          <w:lang w:eastAsia="et-EE"/>
        </w:rPr>
        <w:t>.</w:t>
      </w:r>
      <w:r w:rsidRPr="00473AEE">
        <w:rPr>
          <w:lang w:eastAsia="et-EE"/>
        </w:rPr>
        <w:t xml:space="preserve">  </w:t>
      </w:r>
    </w:p>
    <w:p w14:paraId="2D875ACB" w14:textId="77777777" w:rsidR="003738C9" w:rsidRPr="00473AEE" w:rsidRDefault="003738C9" w:rsidP="00BC3277">
      <w:pPr>
        <w:rPr>
          <w:lang w:eastAsia="et-EE"/>
        </w:rPr>
      </w:pPr>
      <w:r w:rsidRPr="00473AEE">
        <w:rPr>
          <w:lang w:eastAsia="et-EE"/>
        </w:rPr>
        <w:t xml:space="preserve">Maheviite esitamisel ei ole lubatud ühes roas koos kasutada sama liiki mahepõllumajanduslikku (näiteks mahekartul) ja </w:t>
      </w:r>
      <w:proofErr w:type="spellStart"/>
      <w:r w:rsidRPr="00473AEE">
        <w:rPr>
          <w:lang w:eastAsia="et-EE"/>
        </w:rPr>
        <w:t>mittemahepõllumajanduslikku</w:t>
      </w:r>
      <w:proofErr w:type="spellEnd"/>
      <w:r w:rsidRPr="00473AEE">
        <w:rPr>
          <w:lang w:eastAsia="et-EE"/>
        </w:rPr>
        <w:t xml:space="preserve"> koostisosa (näiteks tavakartul).</w:t>
      </w:r>
    </w:p>
    <w:p w14:paraId="3CB2E59A" w14:textId="20BDC93A" w:rsidR="00BC3277" w:rsidRPr="00473AEE" w:rsidRDefault="00BC3277" w:rsidP="00BC3277">
      <w:pPr>
        <w:rPr>
          <w:lang w:eastAsia="et-EE"/>
        </w:rPr>
      </w:pPr>
      <w:r w:rsidRPr="00473AEE">
        <w:rPr>
          <w:lang w:eastAsia="et-EE"/>
        </w:rPr>
        <w:lastRenderedPageBreak/>
        <w:t xml:space="preserve">Kõige suurem piirang on seatud mittepõllumajanduslike koostisosade kasutamisele. </w:t>
      </w:r>
      <w:r w:rsidR="0043000A" w:rsidRPr="00473AEE">
        <w:rPr>
          <w:lang w:eastAsia="et-EE"/>
        </w:rPr>
        <w:t xml:space="preserve">Toidu valmistamisel võib kasutada näiteks söögisoodat või sidrunhapet, aga ei ole lubatud kasutada sünteetilisi magusaineid või toiduvärve. </w:t>
      </w:r>
      <w:r w:rsidRPr="00473AEE">
        <w:rPr>
          <w:lang w:eastAsia="et-EE"/>
        </w:rPr>
        <w:t xml:space="preserve">Mahepõllumajandusele viitavalt märgistatud toidu valmistamisel </w:t>
      </w:r>
      <w:r w:rsidR="0043000A" w:rsidRPr="00473AEE">
        <w:rPr>
          <w:lang w:eastAsia="et-EE"/>
        </w:rPr>
        <w:t>kasutada lubatud lisaainete loetelu leiate käesoleva juhendi 1. lisast (nimekiri on koostatud vastavalt määruse</w:t>
      </w:r>
      <w:r w:rsidRPr="00473AEE">
        <w:rPr>
          <w:lang w:eastAsia="et-EE"/>
        </w:rPr>
        <w:t xml:space="preserve"> (EÜ) nr 889/2008 </w:t>
      </w:r>
      <w:r w:rsidR="0043000A" w:rsidRPr="00473AEE">
        <w:rPr>
          <w:lang w:eastAsia="et-EE"/>
        </w:rPr>
        <w:t>lisale VIII).</w:t>
      </w:r>
    </w:p>
    <w:p w14:paraId="361F2634" w14:textId="77777777" w:rsidR="00BC3277" w:rsidRPr="00473AEE" w:rsidRDefault="00A87410" w:rsidP="00BC3277">
      <w:pPr>
        <w:rPr>
          <w:lang w:eastAsia="et-EE"/>
        </w:rPr>
      </w:pPr>
      <w:r w:rsidRPr="00473AEE">
        <w:rPr>
          <w:lang w:eastAsia="et-EE"/>
        </w:rPr>
        <w:t>Mittepõllumajanduslike koostisosade kasutamise piirang kehtib ka siis</w:t>
      </w:r>
      <w:r w:rsidR="00BC3277" w:rsidRPr="00473AEE">
        <w:rPr>
          <w:lang w:eastAsia="et-EE"/>
        </w:rPr>
        <w:t xml:space="preserve">, kui tegu on tavaroaga, mis </w:t>
      </w:r>
      <w:r w:rsidRPr="00473AEE">
        <w:rPr>
          <w:lang w:eastAsia="et-EE"/>
        </w:rPr>
        <w:t>sisaldab mahekoostisosa (vt p 2.1.4</w:t>
      </w:r>
      <w:r w:rsidR="00BC3277" w:rsidRPr="00473AEE">
        <w:rPr>
          <w:lang w:eastAsia="et-EE"/>
        </w:rPr>
        <w:t xml:space="preserve">). </w:t>
      </w:r>
    </w:p>
    <w:p w14:paraId="583010DD" w14:textId="77777777" w:rsidR="0065749E" w:rsidRPr="00473AEE" w:rsidRDefault="0065749E" w:rsidP="00F406A4">
      <w:pPr>
        <w:pStyle w:val="Heading2"/>
        <w:rPr>
          <w:rFonts w:ascii="Roboto Condensed" w:hAnsi="Roboto Condensed"/>
          <w:lang w:eastAsia="et-EE"/>
        </w:rPr>
      </w:pPr>
      <w:bookmarkStart w:id="2" w:name="_Toc415146779"/>
      <w:r w:rsidRPr="00473AEE">
        <w:rPr>
          <w:rFonts w:ascii="Roboto Condensed" w:hAnsi="Roboto Condensed"/>
          <w:lang w:eastAsia="et-EE"/>
        </w:rPr>
        <w:t>Erinevad võimalused maheviite esitamiseks</w:t>
      </w:r>
      <w:bookmarkEnd w:id="2"/>
    </w:p>
    <w:p w14:paraId="4703E19A" w14:textId="77777777" w:rsidR="0041190B" w:rsidRPr="00473AEE" w:rsidRDefault="0041190B" w:rsidP="0041190B">
      <w:pPr>
        <w:rPr>
          <w:lang w:eastAsia="et-EE"/>
        </w:rPr>
      </w:pPr>
      <w:r w:rsidRPr="00473AEE">
        <w:rPr>
          <w:lang w:eastAsia="et-EE"/>
        </w:rPr>
        <w:t xml:space="preserve">Ettevõte otsustab ise, millisel viisil ja millises ulatuses ta mahetoitu pakub ning kuidas ta sellest oma klienti teavitab. Kehtib siiski üks oluline reegel: </w:t>
      </w:r>
      <w:r w:rsidR="0065749E" w:rsidRPr="00473AEE">
        <w:rPr>
          <w:lang w:eastAsia="et-EE"/>
        </w:rPr>
        <w:t xml:space="preserve">maheviide </w:t>
      </w:r>
      <w:r w:rsidRPr="00473AEE">
        <w:rPr>
          <w:lang w:eastAsia="et-EE"/>
        </w:rPr>
        <w:t xml:space="preserve">peab olema tõene ja väite tõesus peab olema dokumentaalselt tõestatav. Seetõttu ei saa näiteks kasutada liiga üldisi </w:t>
      </w:r>
      <w:r w:rsidR="003738C9" w:rsidRPr="00473AEE">
        <w:rPr>
          <w:lang w:eastAsia="et-EE"/>
        </w:rPr>
        <w:t xml:space="preserve">viiteid </w:t>
      </w:r>
      <w:r w:rsidRPr="00473AEE">
        <w:rPr>
          <w:lang w:eastAsia="et-EE"/>
        </w:rPr>
        <w:t xml:space="preserve">nagu „Me kasutame peamiselt mahepõllumajandusest pärinevat toorainet“. </w:t>
      </w:r>
    </w:p>
    <w:p w14:paraId="47F0F0D3" w14:textId="77777777" w:rsidR="00F406A4" w:rsidRPr="00473AEE" w:rsidRDefault="00F406A4" w:rsidP="00F406A4">
      <w:pPr>
        <w:rPr>
          <w:lang w:eastAsia="et-EE"/>
        </w:rPr>
      </w:pPr>
      <w:r w:rsidRPr="00473AEE">
        <w:rPr>
          <w:lang w:eastAsia="et-EE"/>
        </w:rPr>
        <w:t>Maheviite esitamiseks ja mahetoidu pakkumise reklaamimiseks on neli erinevat võimalust, mis on toodud peatükkides 2.1.1-2.1.4.</w:t>
      </w:r>
    </w:p>
    <w:p w14:paraId="01907A28" w14:textId="77777777" w:rsidR="003A4C3D" w:rsidRPr="00473AEE" w:rsidRDefault="003A4C3D" w:rsidP="00F406A4">
      <w:pPr>
        <w:pStyle w:val="Heading3"/>
        <w:rPr>
          <w:rFonts w:ascii="Roboto Condensed" w:hAnsi="Roboto Condensed"/>
          <w:lang w:eastAsia="et-EE"/>
        </w:rPr>
      </w:pPr>
      <w:bookmarkStart w:id="3" w:name="_Toc415146780"/>
      <w:r w:rsidRPr="00473AEE">
        <w:rPr>
          <w:rFonts w:ascii="Roboto Condensed" w:hAnsi="Roboto Condensed"/>
          <w:lang w:eastAsia="et-EE"/>
        </w:rPr>
        <w:t xml:space="preserve">Viide </w:t>
      </w:r>
      <w:r w:rsidRPr="00473AEE">
        <w:rPr>
          <w:rFonts w:ascii="Roboto Condensed" w:hAnsi="Roboto Condensed"/>
        </w:rPr>
        <w:t>mahedale</w:t>
      </w:r>
      <w:r w:rsidRPr="00473AEE">
        <w:rPr>
          <w:rFonts w:ascii="Roboto Condensed" w:hAnsi="Roboto Condensed"/>
          <w:lang w:eastAsia="et-EE"/>
        </w:rPr>
        <w:t xml:space="preserve"> roa nimetuses ehk „maheroog“ (serveerimiseks valmis mahetoit menüüs)</w:t>
      </w:r>
      <w:bookmarkEnd w:id="3"/>
    </w:p>
    <w:p w14:paraId="1EAB00B7" w14:textId="77777777" w:rsidR="003A4C3D" w:rsidRPr="00473AEE" w:rsidRDefault="003A4C3D" w:rsidP="003A4C3D">
      <w:pPr>
        <w:rPr>
          <w:lang w:eastAsia="et-EE"/>
        </w:rPr>
      </w:pPr>
      <w:r w:rsidRPr="00473AEE">
        <w:rPr>
          <w:lang w:eastAsia="et-EE"/>
        </w:rPr>
        <w:t xml:space="preserve">Tavapäraselt mõistetakse </w:t>
      </w:r>
      <w:r w:rsidRPr="00473AEE">
        <w:rPr>
          <w:b/>
          <w:lang w:eastAsia="et-EE"/>
        </w:rPr>
        <w:t>menüü</w:t>
      </w:r>
      <w:r w:rsidRPr="00473AEE">
        <w:rPr>
          <w:lang w:eastAsia="et-EE"/>
        </w:rPr>
        <w:t xml:space="preserve"> all kas toidukorra (eine) toitude ja jookide loetelu kindlas järjestuses või toitlustusettevõtte toidukaarti. </w:t>
      </w:r>
      <w:r w:rsidRPr="00473AEE">
        <w:rPr>
          <w:b/>
          <w:lang w:eastAsia="et-EE"/>
        </w:rPr>
        <w:t>Maheroog</w:t>
      </w:r>
      <w:r w:rsidRPr="00473AEE">
        <w:rPr>
          <w:lang w:eastAsia="et-EE"/>
        </w:rPr>
        <w:t xml:space="preserve"> on üks menüüs loetletud toitudest. </w:t>
      </w:r>
    </w:p>
    <w:p w14:paraId="412D1E67" w14:textId="77777777" w:rsidR="003A4C3D" w:rsidRPr="00473AEE" w:rsidRDefault="003A4C3D" w:rsidP="003A4C3D">
      <w:pPr>
        <w:rPr>
          <w:lang w:eastAsia="et-EE"/>
        </w:rPr>
      </w:pPr>
      <w:r w:rsidRPr="00473AEE">
        <w:rPr>
          <w:lang w:eastAsia="et-EE"/>
        </w:rPr>
        <w:t xml:space="preserve">Maheroog ehk mahetoit on näiteks „Mahe </w:t>
      </w:r>
      <w:proofErr w:type="spellStart"/>
      <w:r w:rsidRPr="00473AEE">
        <w:rPr>
          <w:lang w:eastAsia="et-EE"/>
        </w:rPr>
        <w:t>lasanje</w:t>
      </w:r>
      <w:proofErr w:type="spellEnd"/>
      <w:r w:rsidRPr="00473AEE">
        <w:rPr>
          <w:lang w:eastAsia="et-EE"/>
        </w:rPr>
        <w:t>“, „Mahe mustikakook“, „Mahe guljašš“, „Mahe porgandipüreesupp“ jne.</w:t>
      </w:r>
    </w:p>
    <w:p w14:paraId="01FB78D4" w14:textId="77777777" w:rsidR="00F406A4" w:rsidRPr="00473AEE" w:rsidRDefault="003A4C3D" w:rsidP="003A4C3D">
      <w:pPr>
        <w:rPr>
          <w:lang w:eastAsia="et-EE"/>
        </w:rPr>
      </w:pPr>
      <w:r w:rsidRPr="00473AEE">
        <w:rPr>
          <w:lang w:eastAsia="et-EE"/>
        </w:rPr>
        <w:t xml:space="preserve">Rooga ehk toitu võib nimetada mahedaks üksnes siis, kui kõik selles toidus kasutatud põllumajanduslikud koostisosad on mahepõllumajanduslikku päritolu. </w:t>
      </w:r>
    </w:p>
    <w:p w14:paraId="275707CD" w14:textId="77777777" w:rsidR="003A4C3D" w:rsidRPr="00473AEE" w:rsidRDefault="003A4C3D" w:rsidP="003A4C3D">
      <w:pPr>
        <w:rPr>
          <w:lang w:eastAsia="et-EE"/>
        </w:rPr>
      </w:pPr>
      <w:r w:rsidRPr="00473AEE">
        <w:rPr>
          <w:lang w:eastAsia="et-EE"/>
        </w:rPr>
        <w:t xml:space="preserve">Seaduse kohaselt on küll kuni 5% ulatuses lubatud tavapäraselt toodetud põllumajanduslikke koostisosi, juhul kui need koostisosad on loetletud määruse </w:t>
      </w:r>
      <w:hyperlink r:id="rId13" w:history="1">
        <w:r w:rsidRPr="00473AEE">
          <w:rPr>
            <w:color w:val="0000FF" w:themeColor="hyperlink"/>
            <w:u w:val="single"/>
            <w:lang w:eastAsia="et-EE"/>
          </w:rPr>
          <w:t>(EU) 889/2008</w:t>
        </w:r>
      </w:hyperlink>
      <w:r w:rsidRPr="00473AEE">
        <w:rPr>
          <w:lang w:eastAsia="et-EE"/>
        </w:rPr>
        <w:t xml:space="preserve"> IX lisas (</w:t>
      </w:r>
      <w:hyperlink w:anchor="_LISA_2._Mahetoidus" w:history="1">
        <w:r w:rsidRPr="00473AEE">
          <w:rPr>
            <w:color w:val="0000FF" w:themeColor="hyperlink"/>
            <w:u w:val="single"/>
            <w:lang w:eastAsia="et-EE"/>
          </w:rPr>
          <w:t>vt lisa 2</w:t>
        </w:r>
      </w:hyperlink>
      <w:r w:rsidRPr="00473AEE">
        <w:rPr>
          <w:lang w:eastAsia="et-EE"/>
        </w:rPr>
        <w:t xml:space="preserve">). Selles lisas on loetletud koostisosad, mida ei ole Euroopa Liidus mahedana saada. Nimekiri lubatud tavapäraselt toodetud põllumajanduslikest koostisosadest on väga piiratud ning sisaldab koostisosi, mida tavapäraselt toitlustuses ei kasutata või kasutatakse vähe (tammetõrud, koolapähklid jne). </w:t>
      </w:r>
    </w:p>
    <w:p w14:paraId="50D31273" w14:textId="77777777" w:rsidR="003A4C3D" w:rsidRPr="00473AEE" w:rsidRDefault="003A4C3D" w:rsidP="003A4C3D">
      <w:pPr>
        <w:rPr>
          <w:lang w:eastAsia="et-EE"/>
        </w:rPr>
      </w:pPr>
      <w:r w:rsidRPr="00473AEE">
        <w:rPr>
          <w:lang w:eastAsia="et-EE"/>
        </w:rPr>
        <w:t>Sageli tõlgendatakse seda määruse sätet valesti ning arvatakse et 5% ulatuses võib kasutada ükskõik milliseid tavapäraseid põllumajanduslikke koostisosi. Nii see siiski ei ole, kasutada võib vaid ülalnimetatud määruse lisas loetletud põllumajanduslikke koostisosi.</w:t>
      </w:r>
    </w:p>
    <w:p w14:paraId="247B1ED7" w14:textId="77777777" w:rsidR="003A4C3D" w:rsidRPr="00473AEE" w:rsidRDefault="003A4C3D" w:rsidP="003A4C3D">
      <w:pPr>
        <w:rPr>
          <w:lang w:eastAsia="et-EE"/>
        </w:rPr>
      </w:pPr>
      <w:r w:rsidRPr="00473AEE">
        <w:rPr>
          <w:lang w:eastAsia="et-EE"/>
        </w:rPr>
        <w:t xml:space="preserve">Maheroa müümise eeliseks on lihtne arvestuse pidamine, sest müüdud portsjonite arv on kergesti läbi kassasüsteemi </w:t>
      </w:r>
      <w:r w:rsidR="009D1C2F" w:rsidRPr="00473AEE">
        <w:rPr>
          <w:lang w:eastAsia="et-EE"/>
        </w:rPr>
        <w:t xml:space="preserve">(v lasteasutustes läbi muu arvestuse pidamise viisi) </w:t>
      </w:r>
      <w:r w:rsidRPr="00473AEE">
        <w:rPr>
          <w:lang w:eastAsia="et-EE"/>
        </w:rPr>
        <w:t>tuvastatav ning andmete koondamine lihtne. See vähendab kindlasti ka arvestuse pidamisele kuluvat aega.</w:t>
      </w:r>
    </w:p>
    <w:p w14:paraId="225ADD32" w14:textId="77777777" w:rsidR="003A4C3D" w:rsidRPr="00473AEE" w:rsidRDefault="003A4C3D" w:rsidP="003A4C3D">
      <w:pPr>
        <w:rPr>
          <w:lang w:eastAsia="et-EE"/>
        </w:rPr>
      </w:pPr>
      <w:r w:rsidRPr="00473AEE">
        <w:rPr>
          <w:lang w:eastAsia="et-EE"/>
        </w:rPr>
        <w:t xml:space="preserve">Maheroa valmistamise ning müümise võivad muuta keerukaks mahepõllumajanduslike koostisosade hankimisega seonduvad probleemid ja see, kui sama liiki toorainet kasutatakse ettevõttes ka </w:t>
      </w:r>
      <w:proofErr w:type="spellStart"/>
      <w:r w:rsidRPr="00473AEE">
        <w:rPr>
          <w:lang w:eastAsia="et-EE"/>
        </w:rPr>
        <w:t>mittemahepõllumajandusliku</w:t>
      </w:r>
      <w:proofErr w:type="spellEnd"/>
      <w:r w:rsidRPr="00473AEE">
        <w:rPr>
          <w:lang w:eastAsia="et-EE"/>
        </w:rPr>
        <w:t xml:space="preserve"> roa valmistamiseks. Vältimaks mahe- ja tavakoostisosade segunemist, eraldi hoidmise,  toidu valmistamisega ja arvestuse pidamisega seonduvaid probleeme, </w:t>
      </w:r>
      <w:r w:rsidR="009D1C2F" w:rsidRPr="00473AEE">
        <w:rPr>
          <w:lang w:eastAsia="et-EE"/>
        </w:rPr>
        <w:t>võiks kaaluda</w:t>
      </w:r>
      <w:r w:rsidRPr="00473AEE">
        <w:rPr>
          <w:lang w:eastAsia="et-EE"/>
        </w:rPr>
        <w:t xml:space="preserve"> </w:t>
      </w:r>
      <w:r w:rsidR="009D1C2F" w:rsidRPr="00473AEE">
        <w:rPr>
          <w:lang w:eastAsia="et-EE"/>
        </w:rPr>
        <w:t>mõne</w:t>
      </w:r>
      <w:r w:rsidRPr="00473AEE">
        <w:rPr>
          <w:lang w:eastAsia="et-EE"/>
        </w:rPr>
        <w:t xml:space="preserve"> põhikoostisosa (kartul, õli, </w:t>
      </w:r>
      <w:r w:rsidR="009D1C2F" w:rsidRPr="00473AEE">
        <w:rPr>
          <w:lang w:eastAsia="et-EE"/>
        </w:rPr>
        <w:t xml:space="preserve">teatud </w:t>
      </w:r>
      <w:r w:rsidRPr="00473AEE">
        <w:rPr>
          <w:lang w:eastAsia="et-EE"/>
        </w:rPr>
        <w:t>maitsetaimed) ka</w:t>
      </w:r>
      <w:r w:rsidR="009D1C2F" w:rsidRPr="00473AEE">
        <w:rPr>
          <w:lang w:eastAsia="et-EE"/>
        </w:rPr>
        <w:t>sutamist</w:t>
      </w:r>
      <w:r w:rsidRPr="00473AEE">
        <w:rPr>
          <w:lang w:eastAsia="et-EE"/>
        </w:rPr>
        <w:t xml:space="preserve"> ettevõttes üksnes mahedana.</w:t>
      </w:r>
    </w:p>
    <w:p w14:paraId="12E49EC2" w14:textId="77777777" w:rsidR="002A1A1F" w:rsidRPr="00473AEE" w:rsidRDefault="002A1A1F" w:rsidP="002A1A1F">
      <w:pPr>
        <w:pStyle w:val="Heading3"/>
        <w:rPr>
          <w:rFonts w:ascii="Roboto Condensed" w:hAnsi="Roboto Condensed"/>
        </w:rPr>
      </w:pPr>
      <w:bookmarkStart w:id="4" w:name="_Toc415146781"/>
      <w:r w:rsidRPr="00473AEE">
        <w:rPr>
          <w:rFonts w:ascii="Roboto Condensed" w:hAnsi="Roboto Condensed"/>
        </w:rPr>
        <w:lastRenderedPageBreak/>
        <w:t>Viide ühte liiki mahetooraine kasutamisele</w:t>
      </w:r>
      <w:bookmarkEnd w:id="4"/>
      <w:r w:rsidRPr="00473AEE">
        <w:rPr>
          <w:rFonts w:ascii="Roboto Condensed" w:hAnsi="Roboto Condensed"/>
        </w:rPr>
        <w:t xml:space="preserve"> </w:t>
      </w:r>
    </w:p>
    <w:p w14:paraId="67AB38EA" w14:textId="77777777" w:rsidR="002A1A1F" w:rsidRPr="00473AEE" w:rsidRDefault="002A1A1F" w:rsidP="002A1A1F">
      <w:pPr>
        <w:rPr>
          <w:lang w:eastAsia="et-EE"/>
        </w:rPr>
      </w:pPr>
      <w:r w:rsidRPr="00473AEE">
        <w:rPr>
          <w:lang w:eastAsia="et-EE"/>
        </w:rPr>
        <w:t>Osad toitlustusettevõtted otsustavad mõnda toorainet osta sisse üksnes mahedana (nt kaerahelbed, kartul, veiseliha) ja seda ka vastavalt klientidele reklaamida. Sellisel juhul on kõikides roogades kasutatav vastav koostisosa (nt kartul) alati mahe.</w:t>
      </w:r>
    </w:p>
    <w:p w14:paraId="2F4EC28A" w14:textId="77777777" w:rsidR="002A1A1F" w:rsidRPr="00473AEE" w:rsidRDefault="002A1A1F" w:rsidP="002A1A1F">
      <w:pPr>
        <w:rPr>
          <w:lang w:eastAsia="et-EE"/>
        </w:rPr>
      </w:pPr>
      <w:r w:rsidRPr="00473AEE">
        <w:rPr>
          <w:lang w:eastAsia="et-EE"/>
        </w:rPr>
        <w:t>Sellisel juhul on lubatud kasutada väiteid, nagu nt „Me pakume üksnes mahekartulit“, „Hommikusöögilauas serveeritakse mahemune“, „Me kasutame ainult mahekaerahelbeid, maheriisi ja mahetatart“ vms.</w:t>
      </w:r>
    </w:p>
    <w:p w14:paraId="7B89EA71" w14:textId="77777777" w:rsidR="002A1A1F" w:rsidRPr="00473AEE" w:rsidRDefault="002A1A1F" w:rsidP="002A1A1F">
      <w:pPr>
        <w:rPr>
          <w:lang w:eastAsia="et-EE"/>
        </w:rPr>
      </w:pPr>
      <w:r w:rsidRPr="00473AEE">
        <w:rPr>
          <w:lang w:eastAsia="et-EE"/>
        </w:rPr>
        <w:t>Kasutatavaid põllumajanduslikke toorained võib ka grupeerida, näiteks kui kõik ettevõttes kasutatavad köögiviljad on mahepõllumajanduslikku päritolu, võib öelda: „Pakume üksnes mahepõllumajanduslikku päritolu köögivilju“.</w:t>
      </w:r>
    </w:p>
    <w:p w14:paraId="520A6DDE" w14:textId="2BDD8918" w:rsidR="002A1A1F" w:rsidRPr="00473AEE" w:rsidRDefault="002A1A1F" w:rsidP="003A4C3D">
      <w:pPr>
        <w:rPr>
          <w:lang w:eastAsia="et-EE"/>
        </w:rPr>
      </w:pPr>
      <w:r w:rsidRPr="00473AEE">
        <w:rPr>
          <w:lang w:eastAsia="et-EE"/>
        </w:rPr>
        <w:t>Ühe tooraine täielik asendamine mahedaga on ettevõttele mugav ja lihtne viis, mille võiks valida mahetoidu pakkumist alustades. Puudub vajadus eraldi ladustada või koostisosi eraldi valmistada, sest puudub oht, et mahetooraine võib sama liiki tavatoorainega segamini minna ja toidu jälgitavus on lihtsamini tagatav. Ühtlasi saab korraga sisse osta suurema koguse ning seeläbi on võimalus saada soodsamat hinda.</w:t>
      </w:r>
    </w:p>
    <w:p w14:paraId="7525CFFC" w14:textId="77777777" w:rsidR="003A4C3D" w:rsidRPr="00473AEE" w:rsidRDefault="003A4C3D" w:rsidP="00F406A4">
      <w:pPr>
        <w:pStyle w:val="Heading3"/>
        <w:rPr>
          <w:rFonts w:ascii="Roboto Condensed" w:hAnsi="Roboto Condensed"/>
          <w:lang w:eastAsia="et-EE"/>
        </w:rPr>
      </w:pPr>
      <w:bookmarkStart w:id="5" w:name="_Toc415146782"/>
      <w:r w:rsidRPr="00473AEE">
        <w:rPr>
          <w:rFonts w:ascii="Roboto Condensed" w:hAnsi="Roboto Condensed"/>
          <w:lang w:eastAsia="et-EE"/>
        </w:rPr>
        <w:t xml:space="preserve">Viide roa mahedale </w:t>
      </w:r>
      <w:r w:rsidRPr="00473AEE">
        <w:rPr>
          <w:rFonts w:ascii="Roboto Condensed" w:hAnsi="Roboto Condensed"/>
        </w:rPr>
        <w:t>komponendile</w:t>
      </w:r>
      <w:r w:rsidRPr="00473AEE">
        <w:rPr>
          <w:rFonts w:ascii="Roboto Condensed" w:hAnsi="Roboto Condensed"/>
          <w:lang w:eastAsia="et-EE"/>
        </w:rPr>
        <w:t xml:space="preserve"> ehk osa roast on mahe</w:t>
      </w:r>
      <w:bookmarkEnd w:id="5"/>
    </w:p>
    <w:p w14:paraId="5C1D2957" w14:textId="12D8EBC5" w:rsidR="003A4C3D" w:rsidRPr="00473AEE" w:rsidRDefault="003A4C3D" w:rsidP="003A4C3D">
      <w:pPr>
        <w:rPr>
          <w:lang w:eastAsia="et-EE"/>
        </w:rPr>
      </w:pPr>
      <w:r w:rsidRPr="00473AEE">
        <w:rPr>
          <w:lang w:eastAsia="et-EE"/>
        </w:rPr>
        <w:t xml:space="preserve">Mahedaks </w:t>
      </w:r>
      <w:r w:rsidRPr="00473AEE">
        <w:rPr>
          <w:b/>
          <w:lang w:eastAsia="et-EE"/>
        </w:rPr>
        <w:t>roa komponendiks võib olla roa osa</w:t>
      </w:r>
      <w:r w:rsidRPr="00473AEE">
        <w:rPr>
          <w:lang w:eastAsia="et-EE"/>
        </w:rPr>
        <w:t xml:space="preserve">, mis valmistatakse küll eraldi, aga serveeritakse koos roaga ja seda roa osa on tarbija vaatenurgast võimalik ülejäänud toidust lihtsalt eristada. Sellisteks roa osadeks on näiteks liha või traditsioonilised praelisandid (riis, kartul) või salat. Selline roa osa </w:t>
      </w:r>
      <w:r w:rsidRPr="00473AEE">
        <w:rPr>
          <w:b/>
          <w:lang w:eastAsia="et-EE"/>
        </w:rPr>
        <w:t>ei ole</w:t>
      </w:r>
      <w:r w:rsidRPr="00473AEE">
        <w:rPr>
          <w:lang w:eastAsia="et-EE"/>
        </w:rPr>
        <w:t xml:space="preserve"> aga nt supis sisalduv köögivili või salatis sisalduv tomat. </w:t>
      </w:r>
    </w:p>
    <w:p w14:paraId="3CCBEA4D" w14:textId="6CE11B15" w:rsidR="003A4C3D" w:rsidRPr="00473AEE" w:rsidRDefault="003A4C3D" w:rsidP="003A4C3D">
      <w:r w:rsidRPr="00473AEE">
        <w:t>Menüüs saab mahedale viidata näiteks nii: „Kodune kotlet mahekartulipüreega“ või „Lõhe medaljon riisi ja maheköögiviljadega“. Viide „mahe“ peab olema sama värvi ja suurusega ning samasuguses kirjas kui muud koostisosad, see ei tohi olla eriliselt (näiteks rasvasema või teist värvi kirjaga) või suuremalt välja toodud</w:t>
      </w:r>
      <w:r w:rsidR="00491A3F" w:rsidRPr="00473AEE">
        <w:t>.</w:t>
      </w:r>
    </w:p>
    <w:p w14:paraId="75E86655" w14:textId="77777777" w:rsidR="003A4C3D" w:rsidRPr="00473AEE" w:rsidRDefault="003A4C3D" w:rsidP="003A4C3D">
      <w:pPr>
        <w:rPr>
          <w:lang w:eastAsia="et-EE"/>
        </w:rPr>
      </w:pPr>
      <w:r w:rsidRPr="00473AEE">
        <w:rPr>
          <w:lang w:eastAsia="et-EE"/>
        </w:rPr>
        <w:t xml:space="preserve">Põllumajanduslikku päritolu mahe roa komponent (roa osa), mida soovitakse reklaamida mahedana, peab koosnema üksnes mahepõllumajandusest pärinevatest koostisosadest. Välja arvatud </w:t>
      </w:r>
      <w:r w:rsidRPr="00473AEE">
        <w:t xml:space="preserve">erand, mille kohaselt on 5% </w:t>
      </w:r>
      <w:r w:rsidRPr="00473AEE">
        <w:rPr>
          <w:lang w:eastAsia="et-EE"/>
        </w:rPr>
        <w:t xml:space="preserve">ulatuses lubatud tavapäraselt toodetud põllumajanduslikke koostisosi juhul kui need koostisosad on loetletud määruse </w:t>
      </w:r>
      <w:hyperlink r:id="rId14" w:history="1">
        <w:r w:rsidRPr="00473AEE">
          <w:rPr>
            <w:color w:val="0000FF" w:themeColor="hyperlink"/>
            <w:u w:val="single"/>
            <w:lang w:eastAsia="et-EE"/>
          </w:rPr>
          <w:t>(EU) 889/2008</w:t>
        </w:r>
      </w:hyperlink>
      <w:r w:rsidR="001C3F6E" w:rsidRPr="00473AEE">
        <w:rPr>
          <w:lang w:eastAsia="et-EE"/>
        </w:rPr>
        <w:t xml:space="preserve"> IX lisas. </w:t>
      </w:r>
      <w:r w:rsidRPr="00473AEE">
        <w:rPr>
          <w:lang w:eastAsia="et-EE"/>
        </w:rPr>
        <w:t xml:space="preserve">Näiteks liha praadimiseks kasutatav õli, kartulipüree valmistamiseks kasutatav piim või köögiviljadele valatav kaste, samuti vastavate roa osade maitsestamiseks kasutatavad maitseained peavad olema mahedad. </w:t>
      </w:r>
    </w:p>
    <w:p w14:paraId="6FAACD54" w14:textId="77777777" w:rsidR="003A4C3D" w:rsidRPr="00473AEE" w:rsidRDefault="003A4C3D" w:rsidP="003A4C3D">
      <w:pPr>
        <w:rPr>
          <w:lang w:eastAsia="et-EE"/>
        </w:rPr>
      </w:pPr>
      <w:r w:rsidRPr="00473AEE">
        <w:rPr>
          <w:lang w:eastAsia="et-EE"/>
        </w:rPr>
        <w:t xml:space="preserve">Roas oleva ühe mahekomponendi serveerimise eeliseks on kindlasti suurem paindlikkus nii tooraine hankimisel, laovarude haldamisel kui ka menüü koostamisel. </w:t>
      </w:r>
    </w:p>
    <w:p w14:paraId="0693F280" w14:textId="77777777" w:rsidR="003A4C3D" w:rsidRPr="00473AEE" w:rsidRDefault="003A4C3D" w:rsidP="00491A3F">
      <w:pPr>
        <w:pStyle w:val="Heading3"/>
        <w:rPr>
          <w:rFonts w:ascii="Roboto Condensed" w:hAnsi="Roboto Condensed"/>
          <w:lang w:eastAsia="et-EE"/>
        </w:rPr>
      </w:pPr>
      <w:bookmarkStart w:id="6" w:name="_Toc415146783"/>
      <w:r w:rsidRPr="00473AEE">
        <w:rPr>
          <w:rFonts w:ascii="Roboto Condensed" w:hAnsi="Roboto Condensed"/>
        </w:rPr>
        <w:t xml:space="preserve">Viide </w:t>
      </w:r>
      <w:r w:rsidRPr="00473AEE">
        <w:rPr>
          <w:rFonts w:ascii="Roboto Condensed" w:hAnsi="Roboto Condensed"/>
          <w:lang w:eastAsia="et-EE"/>
        </w:rPr>
        <w:t>mahekoostisosa(de)le</w:t>
      </w:r>
      <w:r w:rsidRPr="00473AEE">
        <w:rPr>
          <w:rFonts w:ascii="Roboto Condensed" w:hAnsi="Roboto Condensed"/>
        </w:rPr>
        <w:t xml:space="preserve"> tavatoidus</w:t>
      </w:r>
      <w:bookmarkEnd w:id="6"/>
    </w:p>
    <w:p w14:paraId="22B54ADB" w14:textId="26D990DA" w:rsidR="003A4C3D" w:rsidRPr="00473AEE" w:rsidRDefault="003A4C3D" w:rsidP="003A4C3D">
      <w:pPr>
        <w:rPr>
          <w:lang w:eastAsia="et-EE"/>
        </w:rPr>
      </w:pPr>
      <w:r w:rsidRPr="00473AEE">
        <w:rPr>
          <w:lang w:eastAsia="et-EE"/>
        </w:rPr>
        <w:t xml:space="preserve">Tavatoidus kasutatava </w:t>
      </w:r>
      <w:proofErr w:type="spellStart"/>
      <w:r w:rsidRPr="00473AEE">
        <w:rPr>
          <w:lang w:eastAsia="et-EE"/>
        </w:rPr>
        <w:t>mahekoostisosa</w:t>
      </w:r>
      <w:r w:rsidR="0027186A" w:rsidRPr="00473AEE">
        <w:rPr>
          <w:lang w:eastAsia="et-EE"/>
        </w:rPr>
        <w:t>(de</w:t>
      </w:r>
      <w:proofErr w:type="spellEnd"/>
      <w:r w:rsidR="0027186A" w:rsidRPr="00473AEE">
        <w:rPr>
          <w:lang w:eastAsia="et-EE"/>
        </w:rPr>
        <w:t>)</w:t>
      </w:r>
      <w:r w:rsidRPr="00473AEE">
        <w:rPr>
          <w:lang w:eastAsia="et-EE"/>
        </w:rPr>
        <w:t xml:space="preserve"> kohta võib esitada sellekohase viite koostisosade loetelus. Näiteks kui supi valmistamiseks kasutatakse mahekartuleid, võib viidata nii: „Veiselihasupp (veiseliha, mahekartul, porgand, sibul)“ või „Kartulisalat (koostises on mahekartul ja mahehernes)“. Sellisel juhul ei tohi mahedale viidata toidu nimetuses (nt ei ole lubatud „Veiselihasupp mahekartuliga“).</w:t>
      </w:r>
    </w:p>
    <w:p w14:paraId="20058502" w14:textId="77777777" w:rsidR="00EC60D4" w:rsidRPr="00473AEE" w:rsidRDefault="003A4C3D" w:rsidP="003A4C3D">
      <w:r w:rsidRPr="00473AEE">
        <w:lastRenderedPageBreak/>
        <w:t xml:space="preserve">Koostisosade loetelus peab viide „mahe“ olema sama värvi ja suurusega ning samasuguses kirjas kui muud koostisosad, see ei tohi olla eriliselt (näiteks rasvasema või teist värvi kirjaga) või suuremalt välja toodud. </w:t>
      </w:r>
    </w:p>
    <w:p w14:paraId="0ECC6237" w14:textId="77777777" w:rsidR="00693801" w:rsidRPr="00473AEE" w:rsidRDefault="00621DA7" w:rsidP="00491A3F">
      <w:pPr>
        <w:pStyle w:val="Heading2"/>
        <w:rPr>
          <w:rFonts w:ascii="Roboto Condensed" w:hAnsi="Roboto Condensed"/>
        </w:rPr>
      </w:pPr>
      <w:bookmarkStart w:id="7" w:name="_Toc409131167"/>
      <w:bookmarkStart w:id="8" w:name="_Toc415146784"/>
      <w:r w:rsidRPr="00473AEE">
        <w:rPr>
          <w:rFonts w:ascii="Roboto Condensed" w:hAnsi="Roboto Condensed"/>
        </w:rPr>
        <w:t>Müügip</w:t>
      </w:r>
      <w:r w:rsidR="00693801" w:rsidRPr="00473AEE">
        <w:rPr>
          <w:rFonts w:ascii="Roboto Condensed" w:hAnsi="Roboto Condensed"/>
        </w:rPr>
        <w:t>akendis mahetoidu pakkumine</w:t>
      </w:r>
      <w:bookmarkEnd w:id="7"/>
      <w:bookmarkEnd w:id="8"/>
    </w:p>
    <w:p w14:paraId="30C7E420" w14:textId="28FF122F" w:rsidR="00491A3F" w:rsidRPr="00473AEE" w:rsidRDefault="00693801" w:rsidP="00AD2441">
      <w:r w:rsidRPr="00473AEE">
        <w:t xml:space="preserve">Kui toitlustaja pakub ainult </w:t>
      </w:r>
      <w:r w:rsidR="00621DA7" w:rsidRPr="00473AEE">
        <w:t>müügi</w:t>
      </w:r>
      <w:r w:rsidRPr="00473AEE">
        <w:t xml:space="preserve">pakendis mahetoitu, </w:t>
      </w:r>
      <w:r w:rsidR="00621DA7" w:rsidRPr="00473AEE">
        <w:t>näiteks</w:t>
      </w:r>
      <w:r w:rsidRPr="00473AEE">
        <w:t xml:space="preserve"> pakiteed, </w:t>
      </w:r>
      <w:r w:rsidR="00621DA7" w:rsidRPr="00473AEE">
        <w:t>jogurteid</w:t>
      </w:r>
      <w:r w:rsidR="00F42673" w:rsidRPr="00473AEE">
        <w:t xml:space="preserve">, </w:t>
      </w:r>
      <w:r w:rsidRPr="00473AEE">
        <w:t xml:space="preserve">siis võib ta sellele menüüs viidata (nt „Mahe roheline tee“, „Mahe </w:t>
      </w:r>
      <w:r w:rsidR="00621DA7" w:rsidRPr="00473AEE">
        <w:t>õunajogurt</w:t>
      </w:r>
      <w:r w:rsidRPr="00473AEE">
        <w:t xml:space="preserve">“), ilma, et VTA-d oleks mahetoitlustamisest teavitatud. Tuleb silmas pidada, et sellisel juhul peab </w:t>
      </w:r>
      <w:r w:rsidR="00621DA7" w:rsidRPr="00473AEE">
        <w:t>mahe</w:t>
      </w:r>
      <w:r w:rsidR="00491A3F" w:rsidRPr="00473AEE">
        <w:t xml:space="preserve">toit </w:t>
      </w:r>
      <w:r w:rsidRPr="00473AEE">
        <w:t>tarbija</w:t>
      </w:r>
      <w:r w:rsidR="00621DA7" w:rsidRPr="00473AEE">
        <w:t>le</w:t>
      </w:r>
      <w:r w:rsidRPr="00473AEE">
        <w:t xml:space="preserve"> </w:t>
      </w:r>
      <w:r w:rsidR="00473AEE">
        <w:t>üleandmisel olema müügipakendis.</w:t>
      </w:r>
    </w:p>
    <w:p w14:paraId="7F877B2F" w14:textId="77777777" w:rsidR="001D210D" w:rsidRDefault="001D210D" w:rsidP="001D210D">
      <w:pPr>
        <w:pStyle w:val="Heading2"/>
        <w:rPr>
          <w:rFonts w:ascii="Roboto Condensed" w:hAnsi="Roboto Condensed"/>
        </w:rPr>
      </w:pPr>
      <w:bookmarkStart w:id="9" w:name="_Toc415146785"/>
      <w:r w:rsidRPr="00473AEE">
        <w:rPr>
          <w:rFonts w:ascii="Roboto Condensed" w:hAnsi="Roboto Condensed"/>
        </w:rPr>
        <w:t xml:space="preserve">Euroopa Liidu mahelogo, Eesti </w:t>
      </w:r>
      <w:r w:rsidR="003C24B0" w:rsidRPr="00473AEE">
        <w:rPr>
          <w:rFonts w:ascii="Roboto Condensed" w:hAnsi="Roboto Condensed"/>
        </w:rPr>
        <w:t>ö</w:t>
      </w:r>
      <w:r w:rsidRPr="00473AEE">
        <w:rPr>
          <w:rFonts w:ascii="Roboto Condensed" w:hAnsi="Roboto Condensed"/>
        </w:rPr>
        <w:t>komärk ja nende kasutamine</w:t>
      </w:r>
      <w:bookmarkEnd w:id="9"/>
    </w:p>
    <w:p w14:paraId="56FC49DE" w14:textId="1C15891E" w:rsidR="00C029F7" w:rsidRDefault="00C029F7" w:rsidP="001D210D">
      <w:pPr>
        <w:pStyle w:val="Heading3"/>
        <w:rPr>
          <w:rFonts w:ascii="Roboto Condensed" w:hAnsi="Roboto Condensed"/>
          <w:lang w:eastAsia="et-EE"/>
        </w:rPr>
      </w:pPr>
      <w:bookmarkStart w:id="10" w:name="_Toc415146786"/>
      <w:r w:rsidRPr="00473AEE">
        <w:rPr>
          <w:rFonts w:ascii="Roboto Condensed" w:hAnsi="Roboto Condensed"/>
          <w:lang w:eastAsia="et-EE"/>
        </w:rPr>
        <w:t>Euroopa Liidu mahelogo</w:t>
      </w:r>
      <w:bookmarkEnd w:id="10"/>
    </w:p>
    <w:p w14:paraId="27AAA776" w14:textId="77777777" w:rsidR="00C029F7" w:rsidRPr="00473AEE" w:rsidRDefault="00401AF7" w:rsidP="00C029F7">
      <w:pPr>
        <w:tabs>
          <w:tab w:val="num" w:pos="720"/>
        </w:tabs>
        <w:rPr>
          <w:sz w:val="20"/>
          <w:szCs w:val="20"/>
          <w:lang w:eastAsia="et-EE"/>
        </w:rPr>
      </w:pPr>
      <w:r w:rsidRPr="00473AEE">
        <w:rPr>
          <w:noProof/>
          <w:lang w:eastAsia="et-EE"/>
        </w:rPr>
        <mc:AlternateContent>
          <mc:Choice Requires="wps">
            <w:drawing>
              <wp:anchor distT="0" distB="0" distL="114300" distR="114300" simplePos="0" relativeHeight="251667456" behindDoc="0" locked="0" layoutInCell="1" allowOverlap="1" wp14:anchorId="680626E5" wp14:editId="367B4606">
                <wp:simplePos x="0" y="0"/>
                <wp:positionH relativeFrom="column">
                  <wp:posOffset>586105</wp:posOffset>
                </wp:positionH>
                <wp:positionV relativeFrom="paragraph">
                  <wp:posOffset>756920</wp:posOffset>
                </wp:positionV>
                <wp:extent cx="1123950" cy="132715"/>
                <wp:effectExtent l="0" t="76200" r="0"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950" cy="132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6.15pt;margin-top:59.6pt;width:88.5pt;height:10.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" strokecolor="#4579b8 [3044]">
                <v:stroke endarrow="open"/>
                <o:lock v:ext="edit" shapetype="f"/>
              </v:shape>
            </w:pict>
          </mc:Fallback>
        </mc:AlternateContent>
      </w:r>
      <w:r w:rsidR="0030472A" w:rsidRPr="00473AEE">
        <w:rPr>
          <w:noProof/>
          <w:lang w:eastAsia="et-EE"/>
        </w:rPr>
        <w:drawing>
          <wp:inline distT="0" distB="0" distL="0" distR="0" wp14:anchorId="0DD329CE" wp14:editId="78F772D0">
            <wp:extent cx="1047750" cy="697802"/>
            <wp:effectExtent l="0" t="0" r="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655" cy="700403"/>
                    </a:xfrm>
                    <a:prstGeom prst="rect">
                      <a:avLst/>
                    </a:prstGeom>
                    <a:noFill/>
                    <a:ln>
                      <a:noFill/>
                    </a:ln>
                    <a:extLst/>
                  </pic:spPr>
                </pic:pic>
              </a:graphicData>
            </a:graphic>
          </wp:inline>
        </w:drawing>
      </w:r>
      <w:r w:rsidR="00C029F7" w:rsidRPr="00473AEE">
        <w:rPr>
          <w:lang w:eastAsia="et-EE"/>
        </w:rPr>
        <w:tab/>
      </w:r>
      <w:r w:rsidR="00C029F7" w:rsidRPr="00473AEE">
        <w:rPr>
          <w:lang w:eastAsia="et-EE"/>
        </w:rPr>
        <w:tab/>
      </w:r>
      <w:r w:rsidR="00C029F7" w:rsidRPr="00473AEE">
        <w:rPr>
          <w:sz w:val="20"/>
          <w:szCs w:val="20"/>
          <w:lang w:eastAsia="et-EE"/>
        </w:rPr>
        <w:t>Kontrollasutuse kood</w:t>
      </w:r>
    </w:p>
    <w:p w14:paraId="58E71D3A" w14:textId="77777777" w:rsidR="00C029F7" w:rsidRPr="00473AEE" w:rsidRDefault="00401AF7" w:rsidP="00C029F7">
      <w:pPr>
        <w:rPr>
          <w:sz w:val="20"/>
          <w:szCs w:val="20"/>
          <w:lang w:eastAsia="et-EE"/>
        </w:rPr>
      </w:pPr>
      <w:r w:rsidRPr="00473AEE">
        <w:rPr>
          <w:noProof/>
          <w:sz w:val="20"/>
          <w:szCs w:val="20"/>
          <w:lang w:eastAsia="et-EE"/>
        </w:rPr>
        <mc:AlternateContent>
          <mc:Choice Requires="wps">
            <w:drawing>
              <wp:anchor distT="0" distB="0" distL="114300" distR="114300" simplePos="0" relativeHeight="251666432" behindDoc="0" locked="0" layoutInCell="1" allowOverlap="1" wp14:anchorId="47FC917E" wp14:editId="569FFD95">
                <wp:simplePos x="0" y="0"/>
                <wp:positionH relativeFrom="column">
                  <wp:posOffset>912495</wp:posOffset>
                </wp:positionH>
                <wp:positionV relativeFrom="paragraph">
                  <wp:posOffset>39370</wp:posOffset>
                </wp:positionV>
                <wp:extent cx="1228725" cy="132080"/>
                <wp:effectExtent l="0" t="76200" r="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28725" cy="132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8D6FE" id="Straight Arrow Connector 10" o:spid="_x0000_s1026" type="#_x0000_t32" style="position:absolute;margin-left:71.85pt;margin-top:3.1pt;width:96.75pt;height:10.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" strokecolor="#4579b8 [3044]">
                <v:stroke endarrow="open"/>
                <o:lock v:ext="edit" shapetype="f"/>
              </v:shape>
            </w:pict>
          </mc:Fallback>
        </mc:AlternateContent>
      </w:r>
      <w:r w:rsidR="00C029F7" w:rsidRPr="00473AEE">
        <w:rPr>
          <w:sz w:val="20"/>
          <w:szCs w:val="20"/>
          <w:lang w:eastAsia="et-EE"/>
        </w:rPr>
        <w:t xml:space="preserve">EE-ÖKO-02 </w:t>
      </w:r>
      <w:r w:rsidR="00C029F7" w:rsidRPr="00473AEE">
        <w:rPr>
          <w:sz w:val="20"/>
          <w:szCs w:val="20"/>
          <w:lang w:eastAsia="et-EE"/>
        </w:rPr>
        <w:tab/>
      </w:r>
      <w:r w:rsidR="00C029F7" w:rsidRPr="00473AEE">
        <w:rPr>
          <w:sz w:val="20"/>
          <w:szCs w:val="20"/>
          <w:lang w:eastAsia="et-EE"/>
        </w:rPr>
        <w:tab/>
      </w:r>
      <w:r w:rsidR="00C029F7" w:rsidRPr="00473AEE">
        <w:rPr>
          <w:sz w:val="20"/>
          <w:szCs w:val="20"/>
          <w:lang w:eastAsia="et-EE"/>
        </w:rPr>
        <w:tab/>
      </w:r>
      <w:r w:rsidR="00C029F7" w:rsidRPr="00473AEE">
        <w:rPr>
          <w:sz w:val="20"/>
          <w:szCs w:val="20"/>
          <w:lang w:eastAsia="et-EE"/>
        </w:rPr>
        <w:tab/>
        <w:t>Mahepõllumajanduslike koostisosade päritolu</w:t>
      </w:r>
      <w:r w:rsidR="00C029F7" w:rsidRPr="00473AEE">
        <w:rPr>
          <w:sz w:val="20"/>
          <w:szCs w:val="20"/>
          <w:lang w:eastAsia="et-EE"/>
        </w:rPr>
        <w:br/>
        <w:t xml:space="preserve">EL põllumajandus </w:t>
      </w:r>
      <w:r w:rsidR="00C029F7" w:rsidRPr="00473AEE">
        <w:rPr>
          <w:sz w:val="20"/>
          <w:szCs w:val="20"/>
          <w:lang w:eastAsia="et-EE"/>
        </w:rPr>
        <w:tab/>
      </w:r>
      <w:r w:rsidR="00C029F7" w:rsidRPr="00473AEE">
        <w:rPr>
          <w:sz w:val="20"/>
          <w:szCs w:val="20"/>
          <w:lang w:eastAsia="et-EE"/>
        </w:rPr>
        <w:tab/>
      </w:r>
      <w:r w:rsidR="00C029F7" w:rsidRPr="00473AEE">
        <w:rPr>
          <w:sz w:val="20"/>
          <w:szCs w:val="20"/>
          <w:lang w:eastAsia="et-EE"/>
        </w:rPr>
        <w:tab/>
      </w:r>
    </w:p>
    <w:p w14:paraId="35591F39" w14:textId="77777777" w:rsidR="00C029F7" w:rsidRPr="00473AEE" w:rsidRDefault="00C029F7" w:rsidP="00C029F7">
      <w:pPr>
        <w:rPr>
          <w:b/>
          <w:lang w:eastAsia="et-EE"/>
        </w:rPr>
      </w:pPr>
      <w:r w:rsidRPr="00473AEE">
        <w:rPr>
          <w:b/>
          <w:lang w:eastAsia="et-EE"/>
        </w:rPr>
        <w:t>Joonis 1. Euroopa Liidu mahelogo koos kontrollasutuse koodi ja päritolutähisega</w:t>
      </w:r>
    </w:p>
    <w:p w14:paraId="6FD7A94E" w14:textId="77777777" w:rsidR="00BF36ED" w:rsidRPr="00473AEE" w:rsidRDefault="001D210D" w:rsidP="001D210D">
      <w:pPr>
        <w:rPr>
          <w:lang w:eastAsia="et-EE"/>
        </w:rPr>
      </w:pPr>
      <w:r w:rsidRPr="00473AEE">
        <w:rPr>
          <w:lang w:eastAsia="et-EE"/>
        </w:rPr>
        <w:t>Müügipakendis</w:t>
      </w:r>
      <w:r w:rsidRPr="00473AEE">
        <w:rPr>
          <w:b/>
          <w:lang w:eastAsia="et-EE"/>
        </w:rPr>
        <w:t xml:space="preserve"> mahetoidul</w:t>
      </w:r>
      <w:r w:rsidRPr="00473AEE">
        <w:rPr>
          <w:lang w:eastAsia="et-EE"/>
        </w:rPr>
        <w:t xml:space="preserve">, mis on valmistatud või pakendatud Euroopa Liidus, peab olema </w:t>
      </w:r>
      <w:r w:rsidRPr="00473AEE">
        <w:rPr>
          <w:b/>
          <w:lang w:eastAsia="et-EE"/>
        </w:rPr>
        <w:t>Euroopa Liidu mahelogo</w:t>
      </w:r>
      <w:r w:rsidRPr="00473AEE">
        <w:rPr>
          <w:lang w:eastAsia="et-EE"/>
        </w:rPr>
        <w:t xml:space="preserve">, </w:t>
      </w:r>
      <w:r w:rsidR="000925DD" w:rsidRPr="00473AEE">
        <w:rPr>
          <w:lang w:eastAsia="et-EE"/>
        </w:rPr>
        <w:t xml:space="preserve">toidu valmistamise üle järelevalvet teostanud </w:t>
      </w:r>
      <w:r w:rsidRPr="00473AEE">
        <w:rPr>
          <w:lang w:eastAsia="et-EE"/>
        </w:rPr>
        <w:t xml:space="preserve">kontrollasutuse kood ja  mahepõllumajanduslike koostisosade päritolutähis (vt joonis </w:t>
      </w:r>
      <w:r w:rsidR="00C029F7" w:rsidRPr="00473AEE">
        <w:rPr>
          <w:lang w:eastAsia="et-EE"/>
        </w:rPr>
        <w:t>1</w:t>
      </w:r>
      <w:r w:rsidRPr="00473AEE">
        <w:rPr>
          <w:lang w:eastAsia="et-EE"/>
        </w:rPr>
        <w:t>).</w:t>
      </w:r>
      <w:r w:rsidR="00BF36ED" w:rsidRPr="00473AEE">
        <w:rPr>
          <w:lang w:eastAsia="et-EE"/>
        </w:rPr>
        <w:t xml:space="preserve"> </w:t>
      </w:r>
    </w:p>
    <w:p w14:paraId="378F57B7" w14:textId="77777777" w:rsidR="001D210D" w:rsidRPr="00473AEE" w:rsidRDefault="00D93CE4" w:rsidP="001D210D">
      <w:pPr>
        <w:rPr>
          <w:i/>
          <w:color w:val="000000"/>
          <w:shd w:val="clear" w:color="auto" w:fill="FFFFFF"/>
        </w:rPr>
      </w:pPr>
      <w:r w:rsidRPr="00473AEE">
        <w:rPr>
          <w:i/>
          <w:lang w:eastAsia="et-EE"/>
        </w:rPr>
        <w:t>M</w:t>
      </w:r>
      <w:r w:rsidRPr="00473AEE">
        <w:rPr>
          <w:i/>
          <w:color w:val="000000"/>
          <w:shd w:val="clear" w:color="auto" w:fill="FFFFFF"/>
        </w:rPr>
        <w:t>üügipakendis toit on iga lõpptarbijale või toitlustusettevõtetele valmis kujul esitatav artikkel, mis koosneb toidust ning pakendist, millesse toit on pakitud enne müüki andmist, olenemata sellest, kas pakend ümbritseb toitu täielikult või ainult osaliselt, kuid igal juhul sellisel viisil, mis ei võimalda pakendit avamata või muutmata selle sisu muuta; müügipakendis toidu määratlus ei hõlma toitu, mida pakitakse tarbija soovil müügikohas või pakitakse müügipakendisse vahetult müügiks</w:t>
      </w:r>
      <w:r w:rsidR="00491A3F" w:rsidRPr="00473AEE">
        <w:rPr>
          <w:rStyle w:val="FootnoteReference"/>
          <w:i/>
          <w:color w:val="000000"/>
          <w:shd w:val="clear" w:color="auto" w:fill="FFFFFF"/>
        </w:rPr>
        <w:footnoteReference w:id="1"/>
      </w:r>
      <w:r w:rsidR="00491A3F" w:rsidRPr="00473AEE">
        <w:rPr>
          <w:i/>
          <w:color w:val="000000"/>
          <w:shd w:val="clear" w:color="auto" w:fill="FFFFFF"/>
        </w:rPr>
        <w:t>.</w:t>
      </w:r>
      <w:r w:rsidR="00C029F7" w:rsidRPr="00473AEE">
        <w:rPr>
          <w:i/>
          <w:color w:val="000000"/>
          <w:shd w:val="clear" w:color="auto" w:fill="FFFFFF"/>
        </w:rPr>
        <w:t xml:space="preserve"> </w:t>
      </w:r>
    </w:p>
    <w:p w14:paraId="4D440B36" w14:textId="77777777" w:rsidR="001D210D" w:rsidRPr="00473AEE" w:rsidRDefault="001D210D" w:rsidP="001D210D">
      <w:pPr>
        <w:rPr>
          <w:b/>
          <w:lang w:eastAsia="et-EE"/>
        </w:rPr>
      </w:pPr>
      <w:r w:rsidRPr="00473AEE">
        <w:rPr>
          <w:b/>
          <w:lang w:eastAsia="et-EE"/>
        </w:rPr>
        <w:t>NB! ELi mahelogo ei ole lubatud kasutada toitlustusettevõttes valmistatud toidu märgistamisel.</w:t>
      </w:r>
    </w:p>
    <w:p w14:paraId="2C4A44CD" w14:textId="77777777" w:rsidR="000925DD" w:rsidRPr="00473AEE" w:rsidRDefault="000925DD" w:rsidP="00491A3F">
      <w:pPr>
        <w:pStyle w:val="Heading3"/>
        <w:rPr>
          <w:rFonts w:ascii="Roboto Condensed" w:hAnsi="Roboto Condensed"/>
        </w:rPr>
      </w:pPr>
      <w:bookmarkStart w:id="11" w:name="_Toc415146787"/>
      <w:r w:rsidRPr="00473AEE">
        <w:rPr>
          <w:rFonts w:ascii="Roboto Condensed" w:hAnsi="Roboto Condensed"/>
        </w:rPr>
        <w:t xml:space="preserve">Eesti </w:t>
      </w:r>
      <w:r w:rsidR="00C47100" w:rsidRPr="00473AEE">
        <w:rPr>
          <w:rFonts w:ascii="Roboto Condensed" w:hAnsi="Roboto Condensed"/>
        </w:rPr>
        <w:t>ö</w:t>
      </w:r>
      <w:r w:rsidRPr="00473AEE">
        <w:rPr>
          <w:rFonts w:ascii="Roboto Condensed" w:hAnsi="Roboto Condensed"/>
        </w:rPr>
        <w:t>komärk</w:t>
      </w:r>
      <w:bookmarkEnd w:id="11"/>
    </w:p>
    <w:p w14:paraId="383E4424" w14:textId="77777777" w:rsidR="000925DD" w:rsidRPr="00473AEE" w:rsidRDefault="0030472A" w:rsidP="001D210D">
      <w:r w:rsidRPr="00473AEE">
        <w:rPr>
          <w:noProof/>
          <w:lang w:eastAsia="et-EE"/>
        </w:rPr>
        <w:drawing>
          <wp:inline distT="0" distB="0" distL="0" distR="0" wp14:anchorId="594C03BD" wp14:editId="543840A7">
            <wp:extent cx="1280160" cy="1226541"/>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1438" cy="1227766"/>
                    </a:xfrm>
                    <a:prstGeom prst="rect">
                      <a:avLst/>
                    </a:prstGeom>
                    <a:noFill/>
                    <a:ln>
                      <a:noFill/>
                    </a:ln>
                    <a:extLst/>
                  </pic:spPr>
                </pic:pic>
              </a:graphicData>
            </a:graphic>
          </wp:inline>
        </w:drawing>
      </w:r>
    </w:p>
    <w:p w14:paraId="0058D2DC" w14:textId="77777777" w:rsidR="001D210D" w:rsidRPr="00473AEE" w:rsidRDefault="008C72C7" w:rsidP="001D210D">
      <w:r w:rsidRPr="00473AEE">
        <w:lastRenderedPageBreak/>
        <w:t>M</w:t>
      </w:r>
      <w:r w:rsidR="000925DD" w:rsidRPr="00473AEE">
        <w:t>ahepõllumajanduse seaduse kohaselt tunnustatud või teavitatud ettevõttes on lubatud mahepõllumajanduse seaduse kohaselt valmistatud toidu märgistamisel kasutada Eesti ökomärki.</w:t>
      </w:r>
    </w:p>
    <w:p w14:paraId="6A9E0548" w14:textId="20A820B3" w:rsidR="008C72C7" w:rsidRPr="00473AEE" w:rsidRDefault="00052C04" w:rsidP="008C72C7">
      <w:pPr>
        <w:tabs>
          <w:tab w:val="num" w:pos="720"/>
        </w:tabs>
        <w:rPr>
          <w:lang w:eastAsia="et-EE"/>
        </w:rPr>
      </w:pPr>
      <w:r w:rsidRPr="00473AEE">
        <w:rPr>
          <w:lang w:eastAsia="et-EE"/>
        </w:rPr>
        <w:t>Eesti ö</w:t>
      </w:r>
      <w:r w:rsidR="004677AB" w:rsidRPr="00473AEE">
        <w:rPr>
          <w:lang w:eastAsia="et-EE"/>
        </w:rPr>
        <w:t>komärk v</w:t>
      </w:r>
      <w:r w:rsidR="008C72C7" w:rsidRPr="00473AEE">
        <w:rPr>
          <w:lang w:eastAsia="et-EE"/>
        </w:rPr>
        <w:t xml:space="preserve">õib olla toitlustusettevõttesse sisseostetud pakendatud mahetoidul, aga ei ole kohustuslik. </w:t>
      </w:r>
    </w:p>
    <w:p w14:paraId="1170472B" w14:textId="2649AD22" w:rsidR="00C70203" w:rsidRDefault="004677AB" w:rsidP="00C70203">
      <w:pPr>
        <w:tabs>
          <w:tab w:val="num" w:pos="720"/>
        </w:tabs>
        <w:rPr>
          <w:lang w:eastAsia="et-EE"/>
        </w:rPr>
      </w:pPr>
      <w:r w:rsidRPr="00473AEE">
        <w:rPr>
          <w:b/>
          <w:bCs/>
          <w:lang w:eastAsia="et-EE"/>
        </w:rPr>
        <w:t>Eesti ökomärki on</w:t>
      </w:r>
      <w:r w:rsidR="008C72C7" w:rsidRPr="00473AEE">
        <w:rPr>
          <w:b/>
          <w:bCs/>
          <w:lang w:eastAsia="et-EE"/>
        </w:rPr>
        <w:t xml:space="preserve"> lubatud kasutad</w:t>
      </w:r>
      <w:r w:rsidR="008C72C7" w:rsidRPr="00473AEE">
        <w:rPr>
          <w:lang w:eastAsia="et-EE"/>
        </w:rPr>
        <w:t xml:space="preserve">a toitlustusettevõttes valmistatud </w:t>
      </w:r>
      <w:r w:rsidR="008C72C7" w:rsidRPr="00473AEE">
        <w:rPr>
          <w:b/>
          <w:lang w:eastAsia="et-EE"/>
        </w:rPr>
        <w:t>maheroa või maheroa komponendi</w:t>
      </w:r>
      <w:r w:rsidR="008C72C7" w:rsidRPr="00473AEE">
        <w:rPr>
          <w:lang w:eastAsia="et-EE"/>
        </w:rPr>
        <w:t xml:space="preserve">  (vt  selgitus eespool) märgistamisel, juhul kui mahetoitlustusettevõttest on seaduse kohaselt  teavitatud ning esitatud maheviide on tõene.  Ökomärgi kasutamisel peab olema selgelt aru saada, millise roa või roa komponendi osas märk on esitatud.</w:t>
      </w:r>
    </w:p>
    <w:p w14:paraId="7383A81F" w14:textId="77777777" w:rsidR="00C70203" w:rsidRDefault="00C70203">
      <w:pPr>
        <w:spacing w:after="200" w:line="276" w:lineRule="auto"/>
        <w:rPr>
          <w:lang w:eastAsia="et-EE"/>
        </w:rPr>
      </w:pPr>
      <w:r>
        <w:rPr>
          <w:lang w:eastAsia="et-EE"/>
        </w:rPr>
        <w:br w:type="page"/>
      </w:r>
    </w:p>
    <w:p w14:paraId="1B6708C0" w14:textId="77777777" w:rsidR="0030472A" w:rsidRPr="00473AEE" w:rsidRDefault="007D79FB" w:rsidP="00491A3F">
      <w:pPr>
        <w:pStyle w:val="Heading1"/>
        <w:rPr>
          <w:rFonts w:ascii="Roboto Condensed" w:hAnsi="Roboto Condensed"/>
        </w:rPr>
      </w:pPr>
      <w:bookmarkStart w:id="12" w:name="_Viide_tavatoidus_kasutatud"/>
      <w:bookmarkStart w:id="13" w:name="_Kinnispakendis_mahetoidu_pakkumine"/>
      <w:bookmarkStart w:id="14" w:name="_Toc415146788"/>
      <w:bookmarkEnd w:id="12"/>
      <w:bookmarkEnd w:id="13"/>
      <w:r w:rsidRPr="00473AEE">
        <w:rPr>
          <w:rFonts w:ascii="Roboto Condensed" w:hAnsi="Roboto Condensed"/>
        </w:rPr>
        <w:lastRenderedPageBreak/>
        <w:t>Mahetoidu</w:t>
      </w:r>
      <w:r w:rsidR="00B03AEB" w:rsidRPr="00473AEE">
        <w:rPr>
          <w:rFonts w:ascii="Roboto Condensed" w:hAnsi="Roboto Condensed"/>
        </w:rPr>
        <w:t xml:space="preserve"> tarneahel ja toidu jälgitavus</w:t>
      </w:r>
      <w:bookmarkEnd w:id="14"/>
    </w:p>
    <w:p w14:paraId="5AC77634" w14:textId="77777777" w:rsidR="007136B4" w:rsidRPr="00473AEE" w:rsidRDefault="007D79FB" w:rsidP="00C364D0">
      <w:pPr>
        <w:pStyle w:val="Heading2"/>
        <w:rPr>
          <w:rFonts w:ascii="Roboto Condensed" w:hAnsi="Roboto Condensed"/>
          <w:lang w:eastAsia="et-EE"/>
        </w:rPr>
      </w:pPr>
      <w:bookmarkStart w:id="15" w:name="_Toc415146789"/>
      <w:r w:rsidRPr="00473AEE">
        <w:rPr>
          <w:rFonts w:ascii="Roboto Condensed" w:hAnsi="Roboto Condensed"/>
          <w:lang w:eastAsia="et-EE"/>
        </w:rPr>
        <w:t>Toidu</w:t>
      </w:r>
      <w:r w:rsidR="007136B4" w:rsidRPr="00473AEE">
        <w:rPr>
          <w:rFonts w:ascii="Roboto Condensed" w:hAnsi="Roboto Condensed"/>
          <w:lang w:eastAsia="et-EE"/>
        </w:rPr>
        <w:t xml:space="preserve"> vastuvõtmine</w:t>
      </w:r>
      <w:bookmarkEnd w:id="15"/>
    </w:p>
    <w:p w14:paraId="310E9B88" w14:textId="77777777" w:rsidR="007523A2" w:rsidRPr="00473AEE" w:rsidRDefault="00B03AEB" w:rsidP="00B03AEB">
      <w:pPr>
        <w:rPr>
          <w:lang w:eastAsia="et-EE"/>
        </w:rPr>
      </w:pPr>
      <w:r w:rsidRPr="00473AEE">
        <w:rPr>
          <w:lang w:eastAsia="et-EE"/>
        </w:rPr>
        <w:t>Ettevõttesse vastuvõetava toidu kontrollimine peaks olema iga ettevõtte jaoks tavapärane praktika. Mahetoidu kontrollimine lisab tavapärasel</w:t>
      </w:r>
      <w:r w:rsidR="00F16500" w:rsidRPr="00473AEE">
        <w:rPr>
          <w:lang w:eastAsia="et-EE"/>
        </w:rPr>
        <w:t>e</w:t>
      </w:r>
      <w:r w:rsidRPr="00473AEE">
        <w:rPr>
          <w:lang w:eastAsia="et-EE"/>
        </w:rPr>
        <w:t xml:space="preserve"> kontrollile mõned nüansid. </w:t>
      </w:r>
    </w:p>
    <w:p w14:paraId="187186CD" w14:textId="77777777" w:rsidR="006436FE" w:rsidRPr="00473AEE" w:rsidRDefault="00B03AEB" w:rsidP="00B03AEB">
      <w:pPr>
        <w:rPr>
          <w:lang w:eastAsia="et-EE"/>
        </w:rPr>
      </w:pPr>
      <w:r w:rsidRPr="00473AEE">
        <w:rPr>
          <w:lang w:eastAsia="et-EE"/>
        </w:rPr>
        <w:t>Mahetoidu tarnijal (müüjal</w:t>
      </w:r>
      <w:r w:rsidR="00D034C0" w:rsidRPr="00473AEE">
        <w:rPr>
          <w:lang w:eastAsia="et-EE"/>
        </w:rPr>
        <w:t xml:space="preserve">, sh </w:t>
      </w:r>
      <w:r w:rsidR="00676FD3" w:rsidRPr="00473AEE">
        <w:rPr>
          <w:lang w:eastAsia="et-EE"/>
        </w:rPr>
        <w:t>hulgimüüja</w:t>
      </w:r>
      <w:r w:rsidR="00D034C0" w:rsidRPr="00473AEE">
        <w:rPr>
          <w:lang w:eastAsia="et-EE"/>
        </w:rPr>
        <w:t xml:space="preserve">, </w:t>
      </w:r>
      <w:r w:rsidR="00676FD3" w:rsidRPr="00473AEE">
        <w:rPr>
          <w:lang w:eastAsia="et-EE"/>
        </w:rPr>
        <w:t>töötleja, talunik</w:t>
      </w:r>
      <w:r w:rsidRPr="00473AEE">
        <w:rPr>
          <w:lang w:eastAsia="et-EE"/>
        </w:rPr>
        <w:t xml:space="preserve">) peab olema </w:t>
      </w:r>
      <w:r w:rsidRPr="00473AEE">
        <w:rPr>
          <w:b/>
          <w:lang w:eastAsia="et-EE"/>
        </w:rPr>
        <w:t>kehtiv</w:t>
      </w:r>
      <w:r w:rsidRPr="00473AEE">
        <w:rPr>
          <w:lang w:eastAsia="et-EE"/>
        </w:rPr>
        <w:t xml:space="preserve"> </w:t>
      </w:r>
      <w:r w:rsidRPr="00473AEE">
        <w:rPr>
          <w:b/>
          <w:lang w:eastAsia="et-EE"/>
        </w:rPr>
        <w:t>mahe tõendav dokument</w:t>
      </w:r>
      <w:r w:rsidRPr="00473AEE">
        <w:rPr>
          <w:lang w:eastAsia="et-EE"/>
        </w:rPr>
        <w:t xml:space="preserve">, mis </w:t>
      </w:r>
      <w:r w:rsidR="00676FD3" w:rsidRPr="00473AEE">
        <w:rPr>
          <w:lang w:eastAsia="et-EE"/>
        </w:rPr>
        <w:t xml:space="preserve">Eesti ettevõtete puhul </w:t>
      </w:r>
      <w:r w:rsidRPr="00473AEE">
        <w:rPr>
          <w:lang w:eastAsia="et-EE"/>
        </w:rPr>
        <w:t xml:space="preserve">on väljastatud </w:t>
      </w:r>
      <w:r w:rsidR="00676FD3" w:rsidRPr="00473AEE">
        <w:rPr>
          <w:lang w:eastAsia="et-EE"/>
        </w:rPr>
        <w:t xml:space="preserve">kas Veterinaar- ja </w:t>
      </w:r>
      <w:r w:rsidR="002F295C" w:rsidRPr="00473AEE">
        <w:rPr>
          <w:lang w:eastAsia="et-EE"/>
        </w:rPr>
        <w:t>T</w:t>
      </w:r>
      <w:r w:rsidR="00676FD3" w:rsidRPr="00473AEE">
        <w:rPr>
          <w:lang w:eastAsia="et-EE"/>
        </w:rPr>
        <w:t>oiduameti poolt (hulgimüüjad, töötlejad) või Põllumajandusameti</w:t>
      </w:r>
      <w:r w:rsidR="00C54A32" w:rsidRPr="00473AEE">
        <w:rPr>
          <w:lang w:eastAsia="et-EE"/>
        </w:rPr>
        <w:t xml:space="preserve"> </w:t>
      </w:r>
      <w:r w:rsidRPr="00473AEE">
        <w:rPr>
          <w:lang w:eastAsia="et-EE"/>
        </w:rPr>
        <w:t>poolt</w:t>
      </w:r>
      <w:r w:rsidR="00676FD3" w:rsidRPr="00473AEE">
        <w:rPr>
          <w:lang w:eastAsia="et-EE"/>
        </w:rPr>
        <w:t xml:space="preserve"> (põllumajandusettevõtted)</w:t>
      </w:r>
      <w:r w:rsidRPr="00473AEE">
        <w:rPr>
          <w:lang w:eastAsia="et-EE"/>
        </w:rPr>
        <w:t xml:space="preserve">. </w:t>
      </w:r>
      <w:r w:rsidR="00016AD5" w:rsidRPr="00473AEE">
        <w:rPr>
          <w:lang w:eastAsia="et-EE"/>
        </w:rPr>
        <w:t xml:space="preserve">Tõendavas dokumendis on kirjas, mis tooteid (tootegruppe) ettevõtte mahedana toodab või turustab. </w:t>
      </w:r>
      <w:r w:rsidR="006436FE" w:rsidRPr="00473AEE">
        <w:rPr>
          <w:lang w:eastAsia="et-EE"/>
        </w:rPr>
        <w:t>Kõik Eestis väljastatud kehtivad tõendavad dokumendid on saadaval Põllumajandusameti veebilehel asuvas Mahepõllumajanduse registris (</w:t>
      </w:r>
      <w:hyperlink r:id="rId17" w:history="1">
        <w:r w:rsidR="006436FE" w:rsidRPr="00473AEE">
          <w:rPr>
            <w:rStyle w:val="Hyperlink"/>
            <w:lang w:eastAsia="et-EE"/>
          </w:rPr>
          <w:t>http://www.pma.agri.ee/index.php?id=104&amp;sub=128&amp;sub2=319</w:t>
        </w:r>
      </w:hyperlink>
      <w:r w:rsidR="006436FE" w:rsidRPr="00473AEE">
        <w:rPr>
          <w:lang w:eastAsia="et-EE"/>
        </w:rPr>
        <w:t>)</w:t>
      </w:r>
      <w:r w:rsidR="00016AD5" w:rsidRPr="00473AEE">
        <w:rPr>
          <w:lang w:eastAsia="et-EE"/>
        </w:rPr>
        <w:t>.</w:t>
      </w:r>
      <w:r w:rsidR="00E05305" w:rsidRPr="00473AEE">
        <w:rPr>
          <w:lang w:eastAsia="et-EE"/>
        </w:rPr>
        <w:t xml:space="preserve"> </w:t>
      </w:r>
      <w:r w:rsidR="00167A02" w:rsidRPr="00473AEE">
        <w:rPr>
          <w:lang w:eastAsia="et-EE"/>
        </w:rPr>
        <w:t>Selle saab</w:t>
      </w:r>
      <w:r w:rsidR="00E05305" w:rsidRPr="00473AEE">
        <w:rPr>
          <w:lang w:eastAsia="et-EE"/>
        </w:rPr>
        <w:t xml:space="preserve"> sealt alla laadida v</w:t>
      </w:r>
      <w:r w:rsidR="001C3F6E" w:rsidRPr="00473AEE">
        <w:rPr>
          <w:lang w:eastAsia="et-EE"/>
        </w:rPr>
        <w:t>õi</w:t>
      </w:r>
      <w:r w:rsidR="00E05305" w:rsidRPr="00473AEE">
        <w:rPr>
          <w:lang w:eastAsia="et-EE"/>
        </w:rPr>
        <w:t xml:space="preserve"> mahetoitu mingi tarnija käest esimest korda ostes paluda kauba müüjal kaubaga kaasa panna. Silmas tuleb pidada, et seda dokumenti uuendatakse üks kord aastas.</w:t>
      </w:r>
    </w:p>
    <w:p w14:paraId="6964945E" w14:textId="77777777" w:rsidR="00C632C3" w:rsidRPr="00473AEE" w:rsidRDefault="00787F15" w:rsidP="00C632C3">
      <w:pPr>
        <w:rPr>
          <w:lang w:eastAsia="et-EE"/>
        </w:rPr>
      </w:pPr>
      <w:r w:rsidRPr="00473AEE">
        <w:rPr>
          <w:lang w:eastAsia="et-EE"/>
        </w:rPr>
        <w:t xml:space="preserve">Lisaks üldistele nõuetele müügipakendis toidu märgistusel esitatava teabe osas, </w:t>
      </w:r>
      <w:r w:rsidR="005416B6" w:rsidRPr="00473AEE">
        <w:rPr>
          <w:lang w:eastAsia="et-EE"/>
        </w:rPr>
        <w:t>peab e</w:t>
      </w:r>
      <w:r w:rsidR="00C632C3" w:rsidRPr="00473AEE">
        <w:rPr>
          <w:lang w:eastAsia="et-EE"/>
        </w:rPr>
        <w:t xml:space="preserve">ttevõttesse </w:t>
      </w:r>
      <w:r w:rsidR="006A5B08" w:rsidRPr="00473AEE">
        <w:rPr>
          <w:lang w:eastAsia="et-EE"/>
        </w:rPr>
        <w:t xml:space="preserve"> </w:t>
      </w:r>
      <w:r w:rsidR="005416B6" w:rsidRPr="00473AEE">
        <w:rPr>
          <w:lang w:eastAsia="et-EE"/>
        </w:rPr>
        <w:t xml:space="preserve">vastuvõetud </w:t>
      </w:r>
      <w:r w:rsidR="00F0754E" w:rsidRPr="00473AEE">
        <w:rPr>
          <w:b/>
          <w:lang w:eastAsia="et-EE"/>
        </w:rPr>
        <w:t xml:space="preserve"> müügipakendis</w:t>
      </w:r>
      <w:r w:rsidR="00491A3F" w:rsidRPr="00473AEE">
        <w:rPr>
          <w:b/>
          <w:lang w:eastAsia="et-EE"/>
        </w:rPr>
        <w:t xml:space="preserve"> </w:t>
      </w:r>
      <w:r w:rsidR="00C632C3" w:rsidRPr="00473AEE">
        <w:rPr>
          <w:b/>
          <w:lang w:eastAsia="et-EE"/>
        </w:rPr>
        <w:t>mahetoidul</w:t>
      </w:r>
      <w:r w:rsidR="00C632C3" w:rsidRPr="00473AEE">
        <w:rPr>
          <w:lang w:eastAsia="et-EE"/>
        </w:rPr>
        <w:t xml:space="preserve">, mis on valmistatud või pakendatud Euroopa Liidus, olema </w:t>
      </w:r>
      <w:r w:rsidR="00C632C3" w:rsidRPr="00473AEE">
        <w:rPr>
          <w:b/>
          <w:lang w:eastAsia="et-EE"/>
        </w:rPr>
        <w:t>Euroopa Liidu mahelogo</w:t>
      </w:r>
      <w:r w:rsidR="00C632C3" w:rsidRPr="00473AEE">
        <w:rPr>
          <w:lang w:eastAsia="et-EE"/>
        </w:rPr>
        <w:t xml:space="preserve">, kontrollasutuse kood ja päritolutähis (vt </w:t>
      </w:r>
      <w:r w:rsidR="00491A3F" w:rsidRPr="00473AEE">
        <w:rPr>
          <w:lang w:eastAsia="et-EE"/>
        </w:rPr>
        <w:t>punkt 2.3.1</w:t>
      </w:r>
      <w:r w:rsidR="00C632C3" w:rsidRPr="00473AEE">
        <w:rPr>
          <w:lang w:eastAsia="et-EE"/>
        </w:rPr>
        <w:t>).</w:t>
      </w:r>
    </w:p>
    <w:p w14:paraId="621ED228" w14:textId="77777777" w:rsidR="003464E5" w:rsidRPr="00473AEE" w:rsidRDefault="003464E5" w:rsidP="003464E5">
      <w:pPr>
        <w:tabs>
          <w:tab w:val="num" w:pos="720"/>
        </w:tabs>
        <w:rPr>
          <w:lang w:eastAsia="et-EE"/>
        </w:rPr>
      </w:pPr>
      <w:r w:rsidRPr="00473AEE">
        <w:rPr>
          <w:lang w:eastAsia="et-EE"/>
        </w:rPr>
        <w:t>Toitlustusettevõttesse vastuvõetud müügipakendis mahetoidul võib lisaks ELi logole olla ka Eesti ökomärk (</w:t>
      </w:r>
      <w:r w:rsidR="00F0754E" w:rsidRPr="00473AEE">
        <w:rPr>
          <w:lang w:eastAsia="et-EE"/>
        </w:rPr>
        <w:t>vt punkt 2.3.2</w:t>
      </w:r>
      <w:r w:rsidRPr="00473AEE">
        <w:rPr>
          <w:lang w:eastAsia="et-EE"/>
        </w:rPr>
        <w:t>)</w:t>
      </w:r>
      <w:r w:rsidR="00F0754E" w:rsidRPr="00473AEE">
        <w:rPr>
          <w:lang w:eastAsia="et-EE"/>
        </w:rPr>
        <w:t xml:space="preserve"> või mõne muu riigi vabatahtlik ökomärk</w:t>
      </w:r>
      <w:r w:rsidRPr="00473AEE">
        <w:rPr>
          <w:lang w:eastAsia="et-EE"/>
        </w:rPr>
        <w:t xml:space="preserve"> aga et sell</w:t>
      </w:r>
      <w:r w:rsidR="00F0754E" w:rsidRPr="00473AEE">
        <w:rPr>
          <w:lang w:eastAsia="et-EE"/>
        </w:rPr>
        <w:t>iste märkide</w:t>
      </w:r>
      <w:r w:rsidRPr="00473AEE">
        <w:rPr>
          <w:lang w:eastAsia="et-EE"/>
        </w:rPr>
        <w:t xml:space="preserve"> kasutamine ei ole kohustuslik, siis ei pruugi </w:t>
      </w:r>
      <w:r w:rsidR="00F0754E" w:rsidRPr="00473AEE">
        <w:rPr>
          <w:lang w:eastAsia="et-EE"/>
        </w:rPr>
        <w:t>neid</w:t>
      </w:r>
      <w:r w:rsidRPr="00473AEE">
        <w:rPr>
          <w:lang w:eastAsia="et-EE"/>
        </w:rPr>
        <w:t xml:space="preserve"> olla.</w:t>
      </w:r>
    </w:p>
    <w:p w14:paraId="383D314B" w14:textId="77777777" w:rsidR="00167A02" w:rsidRPr="00473AEE" w:rsidRDefault="005416B6" w:rsidP="00167A02">
      <w:pPr>
        <w:rPr>
          <w:lang w:eastAsia="et-EE"/>
        </w:rPr>
      </w:pPr>
      <w:r w:rsidRPr="00473AEE">
        <w:rPr>
          <w:lang w:eastAsia="et-EE"/>
        </w:rPr>
        <w:t>Vastuvõetav mahetoit peab olema pakendis, mis on suletud viisil, mis ei võimalda pakendit rikkumata asendada sisu teise tootega. Lisaks peab pakend olema varustatud etiketiga, millele lisaks toiduseadusest tulenevatele müügipakendil toidu märgistusel esitatavatele kohustuslikele andmetele</w:t>
      </w:r>
      <w:r w:rsidR="0098034A" w:rsidRPr="00473AEE">
        <w:rPr>
          <w:rStyle w:val="FootnoteReference"/>
          <w:lang w:eastAsia="et-EE"/>
        </w:rPr>
        <w:footnoteReference w:id="2"/>
      </w:r>
      <w:r w:rsidR="0098034A" w:rsidRPr="00473AEE">
        <w:rPr>
          <w:lang w:eastAsia="et-EE"/>
        </w:rPr>
        <w:t xml:space="preserve"> on märgitud</w:t>
      </w:r>
      <w:r w:rsidR="00167A02" w:rsidRPr="00473AEE">
        <w:rPr>
          <w:lang w:eastAsia="et-EE"/>
        </w:rPr>
        <w:t>:</w:t>
      </w:r>
    </w:p>
    <w:p w14:paraId="1E98E31D" w14:textId="77777777" w:rsidR="005416B6" w:rsidRPr="00473AEE" w:rsidRDefault="00167A02" w:rsidP="00167A02">
      <w:pPr>
        <w:pStyle w:val="ListParagraph"/>
        <w:numPr>
          <w:ilvl w:val="0"/>
          <w:numId w:val="24"/>
        </w:numPr>
        <w:rPr>
          <w:lang w:eastAsia="et-EE"/>
        </w:rPr>
      </w:pPr>
      <w:r w:rsidRPr="00473AEE">
        <w:rPr>
          <w:lang w:eastAsia="et-EE"/>
        </w:rPr>
        <w:t>valmistaja</w:t>
      </w:r>
      <w:r w:rsidR="005416B6" w:rsidRPr="00473AEE">
        <w:rPr>
          <w:lang w:eastAsia="et-EE"/>
        </w:rPr>
        <w:t xml:space="preserve"> või juhul</w:t>
      </w:r>
      <w:r w:rsidR="0098034A" w:rsidRPr="00473AEE">
        <w:rPr>
          <w:lang w:eastAsia="et-EE"/>
        </w:rPr>
        <w:t>,</w:t>
      </w:r>
      <w:r w:rsidR="005416B6" w:rsidRPr="00473AEE">
        <w:rPr>
          <w:lang w:eastAsia="et-EE"/>
        </w:rPr>
        <w:t xml:space="preserve"> kui tegemist on eri isikuga, toidu </w:t>
      </w:r>
      <w:r w:rsidRPr="00473AEE">
        <w:rPr>
          <w:lang w:eastAsia="et-EE"/>
        </w:rPr>
        <w:t>turustaja</w:t>
      </w:r>
      <w:r w:rsidR="005416B6" w:rsidRPr="00473AEE">
        <w:rPr>
          <w:lang w:eastAsia="et-EE"/>
        </w:rPr>
        <w:t xml:space="preserve"> nimi ja aadress</w:t>
      </w:r>
      <w:r w:rsidR="0098034A" w:rsidRPr="00473AEE">
        <w:rPr>
          <w:lang w:eastAsia="et-EE"/>
        </w:rPr>
        <w:t>;</w:t>
      </w:r>
    </w:p>
    <w:p w14:paraId="6A4D9358" w14:textId="77777777" w:rsidR="005416B6" w:rsidRPr="00473AEE" w:rsidRDefault="005416B6" w:rsidP="005416B6">
      <w:pPr>
        <w:pStyle w:val="ListParagraph"/>
        <w:numPr>
          <w:ilvl w:val="0"/>
          <w:numId w:val="24"/>
        </w:numPr>
        <w:rPr>
          <w:i/>
          <w:lang w:eastAsia="et-EE"/>
        </w:rPr>
      </w:pPr>
      <w:r w:rsidRPr="00473AEE">
        <w:rPr>
          <w:lang w:eastAsia="et-EE"/>
        </w:rPr>
        <w:t xml:space="preserve">toidu nimetus, millele on lisatud viide mahepõllumajanduslikule tootmismeetodile </w:t>
      </w:r>
      <w:r w:rsidRPr="00473AEE">
        <w:rPr>
          <w:i/>
          <w:lang w:eastAsia="et-EE"/>
        </w:rPr>
        <w:t xml:space="preserve">(nt Mahe kartul, </w:t>
      </w:r>
      <w:proofErr w:type="spellStart"/>
      <w:r w:rsidRPr="00473AEE">
        <w:rPr>
          <w:i/>
          <w:lang w:eastAsia="et-EE"/>
        </w:rPr>
        <w:t>ka</w:t>
      </w:r>
      <w:r w:rsidR="0098034A" w:rsidRPr="00473AEE">
        <w:rPr>
          <w:i/>
          <w:lang w:eastAsia="et-EE"/>
        </w:rPr>
        <w:t>r</w:t>
      </w:r>
      <w:r w:rsidRPr="00473AEE">
        <w:rPr>
          <w:i/>
          <w:lang w:eastAsia="et-EE"/>
        </w:rPr>
        <w:t>tul</w:t>
      </w:r>
      <w:proofErr w:type="spellEnd"/>
      <w:r w:rsidRPr="00473AEE">
        <w:rPr>
          <w:i/>
          <w:lang w:eastAsia="et-EE"/>
        </w:rPr>
        <w:t xml:space="preserve"> (mahe))</w:t>
      </w:r>
      <w:r w:rsidR="0098034A" w:rsidRPr="00473AEE">
        <w:rPr>
          <w:lang w:eastAsia="et-EE"/>
        </w:rPr>
        <w:t>;</w:t>
      </w:r>
    </w:p>
    <w:p w14:paraId="3D1A7F92" w14:textId="77777777" w:rsidR="00F14C25" w:rsidRPr="00473AEE" w:rsidRDefault="005416B6" w:rsidP="005416B6">
      <w:pPr>
        <w:pStyle w:val="ListParagraph"/>
        <w:numPr>
          <w:ilvl w:val="0"/>
          <w:numId w:val="24"/>
        </w:numPr>
        <w:rPr>
          <w:lang w:eastAsia="et-EE"/>
        </w:rPr>
      </w:pPr>
      <w:r w:rsidRPr="00473AEE">
        <w:rPr>
          <w:lang w:eastAsia="et-EE"/>
        </w:rPr>
        <w:t>toidu valmistajat või pakendajat kontrollinud kontrollasutuse kood</w:t>
      </w:r>
      <w:r w:rsidR="0098034A" w:rsidRPr="00473AEE">
        <w:rPr>
          <w:lang w:eastAsia="et-EE"/>
        </w:rPr>
        <w:t>;</w:t>
      </w:r>
    </w:p>
    <w:p w14:paraId="3C9CCD65" w14:textId="77777777" w:rsidR="005416B6" w:rsidRPr="00473AEE" w:rsidRDefault="005416B6" w:rsidP="005416B6">
      <w:pPr>
        <w:pStyle w:val="ListParagraph"/>
        <w:numPr>
          <w:ilvl w:val="0"/>
          <w:numId w:val="24"/>
        </w:numPr>
        <w:rPr>
          <w:i/>
          <w:lang w:eastAsia="et-EE"/>
        </w:rPr>
      </w:pPr>
      <w:r w:rsidRPr="00473AEE">
        <w:rPr>
          <w:lang w:eastAsia="et-EE"/>
        </w:rPr>
        <w:t>vajaduse korral partii tähis, mis võimaldab seostada partiid esitatud arvega</w:t>
      </w:r>
      <w:r w:rsidR="00167A02" w:rsidRPr="00473AEE">
        <w:rPr>
          <w:lang w:eastAsia="et-EE"/>
        </w:rPr>
        <w:t>.</w:t>
      </w:r>
      <w:r w:rsidRPr="00473AEE">
        <w:rPr>
          <w:lang w:eastAsia="et-EE"/>
        </w:rPr>
        <w:t xml:space="preserve"> </w:t>
      </w:r>
      <w:r w:rsidRPr="00473AEE">
        <w:rPr>
          <w:i/>
          <w:lang w:eastAsia="et-EE"/>
        </w:rPr>
        <w:t>(</w:t>
      </w:r>
      <w:r w:rsidRPr="00473AEE">
        <w:rPr>
          <w:i/>
        </w:rPr>
        <w:t>Partii tähistusena võidakse kasutada ka minimaalse säilimise tähtaega või märget „kõlblik kuni”).</w:t>
      </w:r>
    </w:p>
    <w:p w14:paraId="6829DF96" w14:textId="77777777" w:rsidR="00F14C25" w:rsidRPr="00473AEE" w:rsidRDefault="00F14C25" w:rsidP="0098034A">
      <w:r w:rsidRPr="00473AEE">
        <w:t xml:space="preserve">Kohustuslikud andmed peavad olema esitatud müügipakendil või sellele kinnitatud märgistusel, </w:t>
      </w:r>
      <w:r w:rsidR="00167A02" w:rsidRPr="00473AEE">
        <w:t>või toidu kohta esitatavates saate</w:t>
      </w:r>
      <w:r w:rsidRPr="00473AEE">
        <w:t xml:space="preserve">dokumentides juhul, kui on võimalik tagada, et need dokumendid on kas asjaomasele toidule lisatud või saadetud enne tarnimist või tarnimise ajal. </w:t>
      </w:r>
    </w:p>
    <w:p w14:paraId="29736C63" w14:textId="77777777" w:rsidR="00F0754E" w:rsidRPr="00473AEE" w:rsidRDefault="00676FD3" w:rsidP="0098034A">
      <w:r w:rsidRPr="00473AEE">
        <w:lastRenderedPageBreak/>
        <w:t xml:space="preserve">Mahetoidu </w:t>
      </w:r>
      <w:r w:rsidR="00B03AEB" w:rsidRPr="00473AEE">
        <w:t xml:space="preserve">tarnija poolt väljastatud </w:t>
      </w:r>
      <w:r w:rsidR="00B03AEB" w:rsidRPr="00473AEE">
        <w:rPr>
          <w:b/>
        </w:rPr>
        <w:t>arvel ja saatelehel</w:t>
      </w:r>
      <w:r w:rsidR="00B03AEB" w:rsidRPr="00473AEE">
        <w:t xml:space="preserve"> peab olema viide</w:t>
      </w:r>
      <w:r w:rsidR="00F16500" w:rsidRPr="00473AEE">
        <w:t xml:space="preserve"> selle</w:t>
      </w:r>
      <w:r w:rsidR="00B03AEB" w:rsidRPr="00473AEE">
        <w:t xml:space="preserve"> mahepõllumajanduslikule päritolule</w:t>
      </w:r>
      <w:r w:rsidR="00F16500" w:rsidRPr="00473AEE">
        <w:t xml:space="preserve"> (nt „Mahekartul“, „Kartul mahe“, „Kartul </w:t>
      </w:r>
      <w:proofErr w:type="spellStart"/>
      <w:r w:rsidR="00F16500" w:rsidRPr="00473AEE">
        <w:t>öko</w:t>
      </w:r>
      <w:proofErr w:type="spellEnd"/>
      <w:r w:rsidR="00F16500" w:rsidRPr="00473AEE">
        <w:t>“</w:t>
      </w:r>
      <w:r w:rsidR="0098034A" w:rsidRPr="00473AEE">
        <w:t xml:space="preserve"> või nt viide, et kõik arvel toodud tooted on mahepäritolu, või nt viide, et * tooted on mahepõllumajandusest</w:t>
      </w:r>
      <w:r w:rsidR="00F16500" w:rsidRPr="00473AEE">
        <w:t>)</w:t>
      </w:r>
      <w:r w:rsidR="00B03AEB" w:rsidRPr="00473AEE">
        <w:t>.</w:t>
      </w:r>
    </w:p>
    <w:p w14:paraId="65931AE3" w14:textId="77777777" w:rsidR="00AC460B" w:rsidRPr="00473AEE" w:rsidRDefault="008D747B" w:rsidP="0098034A">
      <w:pPr>
        <w:rPr>
          <w:lang w:eastAsia="et-EE"/>
        </w:rPr>
      </w:pPr>
      <w:r w:rsidRPr="00473AEE">
        <w:rPr>
          <w:lang w:eastAsia="et-EE"/>
        </w:rPr>
        <w:t>Saateleht /</w:t>
      </w:r>
      <w:r w:rsidR="00B03AEB" w:rsidRPr="00473AEE">
        <w:rPr>
          <w:lang w:eastAsia="et-EE"/>
        </w:rPr>
        <w:t>arve</w:t>
      </w:r>
      <w:r w:rsidRPr="00473AEE">
        <w:rPr>
          <w:lang w:eastAsia="et-EE"/>
        </w:rPr>
        <w:t xml:space="preserve"> või nende koopiad</w:t>
      </w:r>
      <w:r w:rsidR="00B03AEB" w:rsidRPr="00473AEE">
        <w:rPr>
          <w:lang w:eastAsia="et-EE"/>
        </w:rPr>
        <w:t xml:space="preserve"> säilitatakse </w:t>
      </w:r>
      <w:r w:rsidRPr="00473AEE">
        <w:rPr>
          <w:lang w:eastAsia="et-EE"/>
        </w:rPr>
        <w:t>ettevõttes kohapeal</w:t>
      </w:r>
      <w:r w:rsidR="007D79FB" w:rsidRPr="00473AEE">
        <w:rPr>
          <w:lang w:eastAsia="et-EE"/>
        </w:rPr>
        <w:t>.</w:t>
      </w:r>
      <w:r w:rsidR="00AC460B" w:rsidRPr="00473AEE">
        <w:rPr>
          <w:lang w:eastAsia="et-EE"/>
        </w:rPr>
        <w:t xml:space="preserve"> </w:t>
      </w:r>
    </w:p>
    <w:p w14:paraId="334E34C8" w14:textId="77777777" w:rsidR="00B03AEB" w:rsidRPr="00473AEE" w:rsidRDefault="00676FD3" w:rsidP="00B567C2">
      <w:pPr>
        <w:rPr>
          <w:lang w:eastAsia="et-EE"/>
        </w:rPr>
      </w:pPr>
      <w:r w:rsidRPr="00473AEE">
        <w:rPr>
          <w:lang w:eastAsia="et-EE"/>
        </w:rPr>
        <w:t>Ettevõttesse</w:t>
      </w:r>
      <w:r w:rsidR="00B567C2" w:rsidRPr="00473AEE">
        <w:rPr>
          <w:lang w:eastAsia="et-EE"/>
        </w:rPr>
        <w:t xml:space="preserve"> või</w:t>
      </w:r>
      <w:r w:rsidRPr="00473AEE">
        <w:rPr>
          <w:lang w:eastAsia="et-EE"/>
        </w:rPr>
        <w:t>b</w:t>
      </w:r>
      <w:r w:rsidR="00B567C2" w:rsidRPr="00473AEE">
        <w:rPr>
          <w:lang w:eastAsia="et-EE"/>
        </w:rPr>
        <w:t xml:space="preserve"> võtta vastu mahepõllumajanduslikk</w:t>
      </w:r>
      <w:r w:rsidRPr="00473AEE">
        <w:rPr>
          <w:lang w:eastAsia="et-EE"/>
        </w:rPr>
        <w:t>u</w:t>
      </w:r>
      <w:r w:rsidR="00B567C2" w:rsidRPr="00473AEE">
        <w:rPr>
          <w:lang w:eastAsia="et-EE"/>
        </w:rPr>
        <w:t xml:space="preserve"> ja </w:t>
      </w:r>
      <w:proofErr w:type="spellStart"/>
      <w:r w:rsidR="00B567C2" w:rsidRPr="00473AEE">
        <w:rPr>
          <w:lang w:eastAsia="et-EE"/>
        </w:rPr>
        <w:t>m</w:t>
      </w:r>
      <w:r w:rsidR="008D747B" w:rsidRPr="00473AEE">
        <w:rPr>
          <w:lang w:eastAsia="et-EE"/>
        </w:rPr>
        <w:t>ittemahepõllumajanduslikk</w:t>
      </w:r>
      <w:r w:rsidR="00E072B1" w:rsidRPr="00473AEE">
        <w:rPr>
          <w:lang w:eastAsia="et-EE"/>
        </w:rPr>
        <w:t>u</w:t>
      </w:r>
      <w:proofErr w:type="spellEnd"/>
      <w:r w:rsidR="008D747B" w:rsidRPr="00473AEE">
        <w:rPr>
          <w:lang w:eastAsia="et-EE"/>
        </w:rPr>
        <w:t xml:space="preserve"> toitu ka </w:t>
      </w:r>
      <w:r w:rsidR="00B567C2" w:rsidRPr="00473AEE">
        <w:rPr>
          <w:lang w:eastAsia="et-EE"/>
        </w:rPr>
        <w:t>samaaegselt</w:t>
      </w:r>
      <w:r w:rsidR="008D747B" w:rsidRPr="00473AEE">
        <w:rPr>
          <w:lang w:eastAsia="et-EE"/>
        </w:rPr>
        <w:t>. Oluline on,</w:t>
      </w:r>
      <w:r w:rsidRPr="00473AEE">
        <w:rPr>
          <w:lang w:eastAsia="et-EE"/>
        </w:rPr>
        <w:t xml:space="preserve"> et mahepõllumajandusliku toidu</w:t>
      </w:r>
      <w:r w:rsidR="007136B4" w:rsidRPr="00473AEE">
        <w:rPr>
          <w:lang w:eastAsia="et-EE"/>
        </w:rPr>
        <w:t xml:space="preserve"> identifitseerimine on tagatud ning on välistatud </w:t>
      </w:r>
      <w:r w:rsidR="008D747B" w:rsidRPr="00473AEE">
        <w:rPr>
          <w:lang w:eastAsia="et-EE"/>
        </w:rPr>
        <w:t xml:space="preserve">mahe ja tavatoidu </w:t>
      </w:r>
      <w:r w:rsidR="00B567C2" w:rsidRPr="00473AEE">
        <w:rPr>
          <w:lang w:eastAsia="et-EE"/>
        </w:rPr>
        <w:t>segi- või vahetusseminek</w:t>
      </w:r>
      <w:r w:rsidR="009240FF" w:rsidRPr="00473AEE">
        <w:rPr>
          <w:lang w:eastAsia="et-EE"/>
        </w:rPr>
        <w:t>.</w:t>
      </w:r>
      <w:r w:rsidR="005B3709" w:rsidRPr="00473AEE">
        <w:rPr>
          <w:lang w:eastAsia="et-EE"/>
        </w:rPr>
        <w:t xml:space="preserve"> </w:t>
      </w:r>
      <w:r w:rsidR="00B03AEB" w:rsidRPr="00473AEE">
        <w:rPr>
          <w:lang w:eastAsia="et-EE"/>
        </w:rPr>
        <w:t>Sissetuleva kauba rutiinne kontroll muudab toodete vastuvõtmise läbipaistvaks ning võimal</w:t>
      </w:r>
      <w:r w:rsidR="008D747B" w:rsidRPr="00473AEE">
        <w:rPr>
          <w:lang w:eastAsia="et-EE"/>
        </w:rPr>
        <w:t>dab kogu sissetuleva mahetoidu</w:t>
      </w:r>
      <w:r w:rsidR="00B03AEB" w:rsidRPr="00473AEE">
        <w:rPr>
          <w:lang w:eastAsia="et-EE"/>
        </w:rPr>
        <w:t xml:space="preserve"> päritolu ja saabuvate koguste tuvastamist.</w:t>
      </w:r>
    </w:p>
    <w:p w14:paraId="5A4BAB68" w14:textId="77777777" w:rsidR="007136B4" w:rsidRPr="00473AEE" w:rsidRDefault="007136B4" w:rsidP="00C364D0">
      <w:pPr>
        <w:pStyle w:val="Heading2"/>
        <w:rPr>
          <w:rFonts w:ascii="Roboto Condensed" w:hAnsi="Roboto Condensed"/>
          <w:lang w:eastAsia="et-EE"/>
        </w:rPr>
      </w:pPr>
      <w:bookmarkStart w:id="16" w:name="_Toc415146790"/>
      <w:r w:rsidRPr="00473AEE">
        <w:rPr>
          <w:rFonts w:ascii="Roboto Condensed" w:hAnsi="Roboto Condensed"/>
          <w:lang w:eastAsia="et-EE"/>
        </w:rPr>
        <w:t>Toodete ladustamine</w:t>
      </w:r>
      <w:r w:rsidR="00A43D66" w:rsidRPr="00473AEE">
        <w:rPr>
          <w:rFonts w:ascii="Roboto Condensed" w:hAnsi="Roboto Condensed"/>
          <w:lang w:eastAsia="et-EE"/>
        </w:rPr>
        <w:t xml:space="preserve"> ja toidu valmistamine</w:t>
      </w:r>
      <w:bookmarkEnd w:id="16"/>
    </w:p>
    <w:p w14:paraId="23FB8AF3" w14:textId="77777777" w:rsidR="00A43D66" w:rsidRPr="00473AEE" w:rsidRDefault="007136B4" w:rsidP="007136B4">
      <w:pPr>
        <w:rPr>
          <w:lang w:eastAsia="et-EE"/>
        </w:rPr>
      </w:pPr>
      <w:r w:rsidRPr="00473AEE">
        <w:rPr>
          <w:lang w:eastAsia="et-EE"/>
        </w:rPr>
        <w:t>Toidu ladustamise</w:t>
      </w:r>
      <w:r w:rsidR="00A43D66" w:rsidRPr="00473AEE">
        <w:rPr>
          <w:lang w:eastAsia="et-EE"/>
        </w:rPr>
        <w:t xml:space="preserve"> ja toidu valmistamise</w:t>
      </w:r>
      <w:r w:rsidRPr="00473AEE">
        <w:rPr>
          <w:lang w:eastAsia="et-EE"/>
        </w:rPr>
        <w:t xml:space="preserve"> juures </w:t>
      </w:r>
      <w:r w:rsidR="00676FD3" w:rsidRPr="00473AEE">
        <w:rPr>
          <w:lang w:eastAsia="et-EE"/>
        </w:rPr>
        <w:t>tuleb</w:t>
      </w:r>
      <w:r w:rsidRPr="00473AEE">
        <w:rPr>
          <w:lang w:eastAsia="et-EE"/>
        </w:rPr>
        <w:t xml:space="preserve"> tagada, et mahe</w:t>
      </w:r>
      <w:r w:rsidR="00F14C25" w:rsidRPr="00473AEE">
        <w:rPr>
          <w:lang w:eastAsia="et-EE"/>
        </w:rPr>
        <w:t xml:space="preserve">- </w:t>
      </w:r>
      <w:r w:rsidRPr="00473AEE">
        <w:rPr>
          <w:lang w:eastAsia="et-EE"/>
        </w:rPr>
        <w:t>ja tavatoit oleks</w:t>
      </w:r>
      <w:r w:rsidR="00676FD3" w:rsidRPr="00473AEE">
        <w:rPr>
          <w:lang w:eastAsia="et-EE"/>
        </w:rPr>
        <w:t>id</w:t>
      </w:r>
      <w:r w:rsidRPr="00473AEE">
        <w:rPr>
          <w:lang w:eastAsia="et-EE"/>
        </w:rPr>
        <w:t xml:space="preserve"> selgelt eristatav</w:t>
      </w:r>
      <w:r w:rsidR="00676FD3" w:rsidRPr="00473AEE">
        <w:rPr>
          <w:lang w:eastAsia="et-EE"/>
        </w:rPr>
        <w:t>ad</w:t>
      </w:r>
      <w:r w:rsidRPr="00473AEE">
        <w:rPr>
          <w:lang w:eastAsia="et-EE"/>
        </w:rPr>
        <w:t xml:space="preserve"> ning nende segiminek või segunemine </w:t>
      </w:r>
      <w:r w:rsidR="0098034A" w:rsidRPr="00473AEE">
        <w:rPr>
          <w:lang w:eastAsia="et-EE"/>
        </w:rPr>
        <w:t>oleks</w:t>
      </w:r>
      <w:r w:rsidRPr="00473AEE">
        <w:rPr>
          <w:lang w:eastAsia="et-EE"/>
        </w:rPr>
        <w:t xml:space="preserve"> välistatud. See kehtib nii laoruumide,</w:t>
      </w:r>
      <w:r w:rsidR="00A43D66" w:rsidRPr="00473AEE">
        <w:rPr>
          <w:lang w:eastAsia="et-EE"/>
        </w:rPr>
        <w:t xml:space="preserve"> -riiulite,</w:t>
      </w:r>
      <w:r w:rsidRPr="00473AEE">
        <w:rPr>
          <w:lang w:eastAsia="et-EE"/>
        </w:rPr>
        <w:t xml:space="preserve"> külmikute kui </w:t>
      </w:r>
      <w:r w:rsidR="00676FD3" w:rsidRPr="00473AEE">
        <w:rPr>
          <w:lang w:eastAsia="et-EE"/>
        </w:rPr>
        <w:t xml:space="preserve">ka </w:t>
      </w:r>
      <w:r w:rsidRPr="00473AEE">
        <w:rPr>
          <w:lang w:eastAsia="et-EE"/>
        </w:rPr>
        <w:t>toidu valmistamise ruumide</w:t>
      </w:r>
      <w:r w:rsidR="00A43D66" w:rsidRPr="00473AEE">
        <w:rPr>
          <w:lang w:eastAsia="et-EE"/>
        </w:rPr>
        <w:t xml:space="preserve"> ja tööpindade</w:t>
      </w:r>
      <w:r w:rsidRPr="00473AEE">
        <w:rPr>
          <w:lang w:eastAsia="et-EE"/>
        </w:rPr>
        <w:t xml:space="preserve"> kohta. </w:t>
      </w:r>
    </w:p>
    <w:p w14:paraId="040E61C6" w14:textId="77777777" w:rsidR="00A43D66" w:rsidRPr="00473AEE" w:rsidRDefault="00787DF7" w:rsidP="007136B4">
      <w:pPr>
        <w:rPr>
          <w:lang w:eastAsia="et-EE"/>
        </w:rPr>
      </w:pPr>
      <w:r w:rsidRPr="00473AEE">
        <w:rPr>
          <w:lang w:eastAsia="et-EE"/>
        </w:rPr>
        <w:t>Mahe- ja tavatoidu segi- ja vahetussemineku vältimiseks tuleb kasutusele võtta kõik vajalikud m</w:t>
      </w:r>
      <w:r w:rsidR="0098034A" w:rsidRPr="00473AEE">
        <w:rPr>
          <w:lang w:eastAsia="et-EE"/>
        </w:rPr>
        <w:t>eetmed</w:t>
      </w:r>
      <w:r w:rsidRPr="00473AEE">
        <w:rPr>
          <w:lang w:eastAsia="et-EE"/>
        </w:rPr>
        <w:t xml:space="preserve">. </w:t>
      </w:r>
      <w:r w:rsidR="00443000" w:rsidRPr="00473AEE">
        <w:rPr>
          <w:lang w:eastAsia="et-EE"/>
        </w:rPr>
        <w:t xml:space="preserve">Eraldatuse võib tagada üksnes toidu selge märgistamisega, </w:t>
      </w:r>
      <w:r w:rsidR="00A43D66" w:rsidRPr="00473AEE">
        <w:rPr>
          <w:lang w:eastAsia="et-EE"/>
        </w:rPr>
        <w:t xml:space="preserve">eraldi </w:t>
      </w:r>
      <w:r w:rsidR="00443000" w:rsidRPr="00473AEE">
        <w:rPr>
          <w:lang w:eastAsia="et-EE"/>
        </w:rPr>
        <w:t>ruumid</w:t>
      </w:r>
      <w:r w:rsidR="00A43D66" w:rsidRPr="00473AEE">
        <w:rPr>
          <w:lang w:eastAsia="et-EE"/>
        </w:rPr>
        <w:t>, riiulid või tööpinnad</w:t>
      </w:r>
      <w:r w:rsidR="00443000" w:rsidRPr="00473AEE">
        <w:rPr>
          <w:lang w:eastAsia="et-EE"/>
        </w:rPr>
        <w:t xml:space="preserve"> </w:t>
      </w:r>
      <w:r w:rsidR="00A43D66" w:rsidRPr="00473AEE">
        <w:rPr>
          <w:lang w:eastAsia="et-EE"/>
        </w:rPr>
        <w:t>mahe</w:t>
      </w:r>
      <w:r w:rsidR="00443000" w:rsidRPr="00473AEE">
        <w:rPr>
          <w:lang w:eastAsia="et-EE"/>
        </w:rPr>
        <w:t xml:space="preserve">toidu ladustamiseks </w:t>
      </w:r>
      <w:r w:rsidR="00A43D66" w:rsidRPr="00473AEE">
        <w:rPr>
          <w:lang w:eastAsia="et-EE"/>
        </w:rPr>
        <w:t xml:space="preserve">ega valmistamiseks </w:t>
      </w:r>
      <w:r w:rsidR="00443000" w:rsidRPr="00473AEE">
        <w:rPr>
          <w:lang w:eastAsia="et-EE"/>
        </w:rPr>
        <w:t xml:space="preserve">ei ole kohustuslikud. Võib kasutada ka erinevat värvi nõusid või silte. </w:t>
      </w:r>
    </w:p>
    <w:p w14:paraId="70F4E2C4" w14:textId="1CD5A500" w:rsidR="00A43D66" w:rsidRPr="00473AEE" w:rsidRDefault="00A43D66" w:rsidP="007136B4">
      <w:pPr>
        <w:rPr>
          <w:lang w:eastAsia="et-EE"/>
        </w:rPr>
      </w:pPr>
      <w:r w:rsidRPr="00473AEE">
        <w:rPr>
          <w:lang w:eastAsia="et-EE"/>
        </w:rPr>
        <w:t xml:space="preserve">Mahetoidu valmistamiseks võib kasutada samu töövahendeid, mida tavatoidu puhulgi, oluline on, et need oleks eelnevalt puhastatud. </w:t>
      </w:r>
      <w:r w:rsidR="00787DF7" w:rsidRPr="00473AEE">
        <w:rPr>
          <w:lang w:eastAsia="et-EE"/>
        </w:rPr>
        <w:t>Vahendite ja seadmete puhastamise nõue tuleb fikseerida puhastusplaanis.</w:t>
      </w:r>
    </w:p>
    <w:p w14:paraId="7DAC7E6C" w14:textId="77777777" w:rsidR="007136B4" w:rsidRPr="00473AEE" w:rsidRDefault="007136B4" w:rsidP="007136B4">
      <w:pPr>
        <w:rPr>
          <w:lang w:eastAsia="et-EE"/>
        </w:rPr>
      </w:pPr>
      <w:r w:rsidRPr="00473AEE">
        <w:rPr>
          <w:lang w:eastAsia="et-EE"/>
        </w:rPr>
        <w:t xml:space="preserve">Kõik töötajad, kes toitu käitlevad, peavad olema instrueeritud ning teadlikud, milline tooraine on mahe ja milline tava ning kuidas neid ettevõttes </w:t>
      </w:r>
      <w:r w:rsidR="00A43D66" w:rsidRPr="00473AEE">
        <w:rPr>
          <w:lang w:eastAsia="et-EE"/>
        </w:rPr>
        <w:t>käidelda</w:t>
      </w:r>
      <w:r w:rsidRPr="00473AEE">
        <w:rPr>
          <w:lang w:eastAsia="et-EE"/>
        </w:rPr>
        <w:t xml:space="preserve">. </w:t>
      </w:r>
    </w:p>
    <w:p w14:paraId="5D7AF3F0" w14:textId="77777777" w:rsidR="007136B4" w:rsidRPr="00473AEE" w:rsidRDefault="00443000" w:rsidP="00C364D0">
      <w:pPr>
        <w:pStyle w:val="Heading2"/>
        <w:rPr>
          <w:rFonts w:ascii="Roboto Condensed" w:hAnsi="Roboto Condensed"/>
          <w:lang w:eastAsia="et-EE"/>
        </w:rPr>
      </w:pPr>
      <w:bookmarkStart w:id="17" w:name="_Toc415146791"/>
      <w:r w:rsidRPr="00473AEE">
        <w:rPr>
          <w:rFonts w:ascii="Roboto Condensed" w:hAnsi="Roboto Condensed"/>
          <w:lang w:eastAsia="et-EE"/>
        </w:rPr>
        <w:t>A</w:t>
      </w:r>
      <w:r w:rsidR="007136B4" w:rsidRPr="00473AEE">
        <w:rPr>
          <w:rFonts w:ascii="Roboto Condensed" w:hAnsi="Roboto Condensed"/>
          <w:lang w:eastAsia="et-EE"/>
        </w:rPr>
        <w:t>rvestuse pidamine</w:t>
      </w:r>
      <w:bookmarkEnd w:id="17"/>
    </w:p>
    <w:p w14:paraId="50ED1E05" w14:textId="77777777" w:rsidR="00443000" w:rsidRPr="00473AEE" w:rsidRDefault="00443000" w:rsidP="00B03AEB">
      <w:pPr>
        <w:rPr>
          <w:lang w:eastAsia="et-EE"/>
        </w:rPr>
      </w:pPr>
      <w:r w:rsidRPr="00473AEE">
        <w:rPr>
          <w:lang w:eastAsia="et-EE"/>
        </w:rPr>
        <w:t xml:space="preserve">Kõik ettevõttes </w:t>
      </w:r>
      <w:r w:rsidR="00A43D66" w:rsidRPr="00473AEE">
        <w:rPr>
          <w:lang w:eastAsia="et-EE"/>
        </w:rPr>
        <w:t>valmistatavate toitude</w:t>
      </w:r>
      <w:r w:rsidR="00B03AEB" w:rsidRPr="00473AEE">
        <w:rPr>
          <w:lang w:eastAsia="et-EE"/>
        </w:rPr>
        <w:t xml:space="preserve"> </w:t>
      </w:r>
      <w:r w:rsidR="00B03AEB" w:rsidRPr="00473AEE">
        <w:rPr>
          <w:b/>
          <w:lang w:eastAsia="et-EE"/>
        </w:rPr>
        <w:t>retseptid</w:t>
      </w:r>
      <w:r w:rsidR="00B03AEB" w:rsidRPr="00473AEE">
        <w:rPr>
          <w:lang w:eastAsia="et-EE"/>
        </w:rPr>
        <w:t xml:space="preserve"> peavad olema</w:t>
      </w:r>
      <w:r w:rsidR="00CD7614" w:rsidRPr="00473AEE">
        <w:rPr>
          <w:lang w:eastAsia="et-EE"/>
        </w:rPr>
        <w:t xml:space="preserve"> ettevõttes kohapeal ning kättesaadavad </w:t>
      </w:r>
      <w:r w:rsidR="007D79FB" w:rsidRPr="00473AEE">
        <w:rPr>
          <w:lang w:eastAsia="et-EE"/>
        </w:rPr>
        <w:t>mahetooraine kasutamist</w:t>
      </w:r>
      <w:r w:rsidR="00CD7614" w:rsidRPr="00473AEE">
        <w:rPr>
          <w:lang w:eastAsia="et-EE"/>
        </w:rPr>
        <w:t xml:space="preserve"> kontrollivale ettevõtte vastutavale isikule </w:t>
      </w:r>
      <w:r w:rsidR="0023374C" w:rsidRPr="00473AEE">
        <w:rPr>
          <w:lang w:eastAsia="et-EE"/>
        </w:rPr>
        <w:t>ja</w:t>
      </w:r>
      <w:r w:rsidR="00CD7614" w:rsidRPr="00473AEE">
        <w:rPr>
          <w:lang w:eastAsia="et-EE"/>
        </w:rPr>
        <w:t xml:space="preserve"> </w:t>
      </w:r>
      <w:r w:rsidRPr="00473AEE">
        <w:rPr>
          <w:lang w:eastAsia="et-EE"/>
        </w:rPr>
        <w:t>ettevõtet kontrolli</w:t>
      </w:r>
      <w:r w:rsidR="00CD7614" w:rsidRPr="00473AEE">
        <w:rPr>
          <w:lang w:eastAsia="et-EE"/>
        </w:rPr>
        <w:t xml:space="preserve">vale </w:t>
      </w:r>
      <w:r w:rsidR="007D3890" w:rsidRPr="00473AEE">
        <w:rPr>
          <w:lang w:eastAsia="et-EE"/>
        </w:rPr>
        <w:t>järelevalve</w:t>
      </w:r>
      <w:r w:rsidR="00CD7614" w:rsidRPr="00473AEE">
        <w:rPr>
          <w:lang w:eastAsia="et-EE"/>
        </w:rPr>
        <w:t>ametnikule</w:t>
      </w:r>
      <w:r w:rsidR="007D79FB" w:rsidRPr="00473AEE">
        <w:rPr>
          <w:lang w:eastAsia="et-EE"/>
        </w:rPr>
        <w:t xml:space="preserve">. </w:t>
      </w:r>
      <w:r w:rsidR="00414DF7" w:rsidRPr="00473AEE">
        <w:rPr>
          <w:lang w:eastAsia="et-EE"/>
        </w:rPr>
        <w:t>Retseptist peab selguma, milline tooraine on mahe ja millises koguses seda kasutatakse.</w:t>
      </w:r>
      <w:r w:rsidR="00486932" w:rsidRPr="00473AEE">
        <w:rPr>
          <w:lang w:eastAsia="et-EE"/>
        </w:rPr>
        <w:t xml:space="preserve"> Lisas </w:t>
      </w:r>
      <w:r w:rsidR="00810EB3" w:rsidRPr="00473AEE">
        <w:rPr>
          <w:lang w:eastAsia="et-EE"/>
        </w:rPr>
        <w:t>4</w:t>
      </w:r>
      <w:r w:rsidR="00486932" w:rsidRPr="00473AEE">
        <w:rPr>
          <w:lang w:eastAsia="et-EE"/>
        </w:rPr>
        <w:t xml:space="preserve"> on </w:t>
      </w:r>
      <w:r w:rsidR="00B978E5" w:rsidRPr="00473AEE">
        <w:rPr>
          <w:lang w:eastAsia="et-EE"/>
        </w:rPr>
        <w:t xml:space="preserve">näitena </w:t>
      </w:r>
      <w:r w:rsidR="00486932" w:rsidRPr="00473AEE">
        <w:rPr>
          <w:lang w:eastAsia="et-EE"/>
        </w:rPr>
        <w:t xml:space="preserve">toodud </w:t>
      </w:r>
      <w:r w:rsidR="00B978E5" w:rsidRPr="00473AEE">
        <w:rPr>
          <w:lang w:eastAsia="et-EE"/>
        </w:rPr>
        <w:t>üks võimalus</w:t>
      </w:r>
      <w:r w:rsidR="00486932" w:rsidRPr="00473AEE">
        <w:rPr>
          <w:lang w:eastAsia="et-EE"/>
        </w:rPr>
        <w:t>, millisel viisil on võimalik retseptis näidata mahekoostisosade kogust.</w:t>
      </w:r>
      <w:r w:rsidR="00810EB3" w:rsidRPr="00473AEE">
        <w:rPr>
          <w:lang w:eastAsia="et-EE"/>
        </w:rPr>
        <w:t xml:space="preserve"> Juhul, kui mingis roas kasutatakse vaid mahepõllumajandusl</w:t>
      </w:r>
      <w:r w:rsidR="00C6413D" w:rsidRPr="00473AEE">
        <w:rPr>
          <w:lang w:eastAsia="et-EE"/>
        </w:rPr>
        <w:t xml:space="preserve">ikke koostisosi, siis ei ole vaja </w:t>
      </w:r>
      <w:r w:rsidR="00167A02" w:rsidRPr="00473AEE">
        <w:rPr>
          <w:lang w:eastAsia="et-EE"/>
        </w:rPr>
        <w:t>protsenti</w:t>
      </w:r>
      <w:r w:rsidR="00C6413D" w:rsidRPr="00473AEE">
        <w:rPr>
          <w:lang w:eastAsia="et-EE"/>
        </w:rPr>
        <w:t xml:space="preserve"> arvutada, retseptist peavad selguma kõigi koostisosade kogused.</w:t>
      </w:r>
    </w:p>
    <w:p w14:paraId="70F3AC9F" w14:textId="77777777" w:rsidR="008D747B" w:rsidRPr="00473AEE" w:rsidRDefault="00CD7614" w:rsidP="00B03AEB">
      <w:pPr>
        <w:rPr>
          <w:lang w:eastAsia="et-EE"/>
        </w:rPr>
      </w:pPr>
      <w:r w:rsidRPr="00473AEE">
        <w:rPr>
          <w:lang w:eastAsia="et-EE"/>
        </w:rPr>
        <w:t xml:space="preserve">Ettevõte </w:t>
      </w:r>
      <w:r w:rsidRPr="00473AEE">
        <w:rPr>
          <w:b/>
          <w:lang w:eastAsia="et-EE"/>
        </w:rPr>
        <w:t xml:space="preserve">peab pidama </w:t>
      </w:r>
      <w:r w:rsidR="00B03AEB" w:rsidRPr="00473AEE">
        <w:rPr>
          <w:b/>
          <w:lang w:eastAsia="et-EE"/>
        </w:rPr>
        <w:t xml:space="preserve">arvestust </w:t>
      </w:r>
      <w:r w:rsidR="00443000" w:rsidRPr="00473AEE">
        <w:rPr>
          <w:b/>
          <w:lang w:eastAsia="et-EE"/>
        </w:rPr>
        <w:t xml:space="preserve">nii ettevõttesse tulnud mahetooraine kui </w:t>
      </w:r>
      <w:r w:rsidRPr="00473AEE">
        <w:rPr>
          <w:b/>
          <w:lang w:eastAsia="et-EE"/>
        </w:rPr>
        <w:t xml:space="preserve">ka </w:t>
      </w:r>
      <w:r w:rsidR="00B03AEB" w:rsidRPr="00473AEE">
        <w:rPr>
          <w:b/>
          <w:lang w:eastAsia="et-EE"/>
        </w:rPr>
        <w:t>müüdud toidu koguste üle</w:t>
      </w:r>
      <w:r w:rsidR="00B03AEB" w:rsidRPr="00473AEE">
        <w:rPr>
          <w:lang w:eastAsia="et-EE"/>
        </w:rPr>
        <w:t>.</w:t>
      </w:r>
      <w:r w:rsidR="00DF24C6" w:rsidRPr="00473AEE">
        <w:rPr>
          <w:lang w:eastAsia="et-EE"/>
        </w:rPr>
        <w:t xml:space="preserve"> </w:t>
      </w:r>
    </w:p>
    <w:p w14:paraId="55330AEE" w14:textId="4C649C67" w:rsidR="00414DF7" w:rsidRPr="00473AEE" w:rsidRDefault="00B03AEB" w:rsidP="00B03AEB">
      <w:pPr>
        <w:rPr>
          <w:lang w:eastAsia="et-EE"/>
        </w:rPr>
      </w:pPr>
      <w:r w:rsidRPr="00473AEE">
        <w:rPr>
          <w:lang w:eastAsia="et-EE"/>
        </w:rPr>
        <w:t xml:space="preserve">Osad ettevõtted kasutavad elektroonilisi </w:t>
      </w:r>
      <w:r w:rsidR="00443000" w:rsidRPr="00473AEE">
        <w:rPr>
          <w:lang w:eastAsia="et-EE"/>
        </w:rPr>
        <w:t xml:space="preserve">laoarvestusprogramme ja </w:t>
      </w:r>
      <w:r w:rsidRPr="00473AEE">
        <w:rPr>
          <w:lang w:eastAsia="et-EE"/>
        </w:rPr>
        <w:t xml:space="preserve">kassasüsteeme, mõned peavad arvestust käsitsi. Kõik variandid on lubatud. Oluline on, et ettevõte on võimeline igal ajal esitama andmed sissetulnud, laos oleva ja müüdud toidukoguste kohta ning need andmed </w:t>
      </w:r>
      <w:r w:rsidR="007136B4" w:rsidRPr="00473AEE">
        <w:rPr>
          <w:lang w:eastAsia="et-EE"/>
        </w:rPr>
        <w:t>on</w:t>
      </w:r>
      <w:r w:rsidRPr="00473AEE">
        <w:rPr>
          <w:lang w:eastAsia="et-EE"/>
        </w:rPr>
        <w:t xml:space="preserve"> dokumentaalselt tõendatavad.</w:t>
      </w:r>
      <w:r w:rsidR="00C70203">
        <w:rPr>
          <w:lang w:eastAsia="et-EE"/>
        </w:rPr>
        <w:t xml:space="preserve"> </w:t>
      </w:r>
    </w:p>
    <w:p w14:paraId="3C9F1D49" w14:textId="61C81F61" w:rsidR="004307F6" w:rsidRDefault="00A93E55" w:rsidP="00B03AEB">
      <w:pPr>
        <w:rPr>
          <w:lang w:eastAsia="et-EE"/>
        </w:rPr>
      </w:pPr>
      <w:r w:rsidRPr="00473AEE">
        <w:rPr>
          <w:b/>
        </w:rPr>
        <w:t xml:space="preserve">Lisas 3 </w:t>
      </w:r>
      <w:r w:rsidR="00443000" w:rsidRPr="00473AEE">
        <w:rPr>
          <w:b/>
          <w:lang w:eastAsia="et-EE"/>
        </w:rPr>
        <w:t>on</w:t>
      </w:r>
      <w:r w:rsidR="00443000" w:rsidRPr="00473AEE">
        <w:rPr>
          <w:lang w:eastAsia="et-EE"/>
        </w:rPr>
        <w:t xml:space="preserve"> </w:t>
      </w:r>
      <w:r w:rsidR="00443000" w:rsidRPr="00473AEE">
        <w:rPr>
          <w:b/>
          <w:lang w:eastAsia="et-EE"/>
        </w:rPr>
        <w:t>näide</w:t>
      </w:r>
      <w:r w:rsidR="00443000" w:rsidRPr="00473AEE">
        <w:rPr>
          <w:lang w:eastAsia="et-EE"/>
        </w:rPr>
        <w:t xml:space="preserve"> </w:t>
      </w:r>
      <w:r w:rsidR="00443000" w:rsidRPr="00473AEE">
        <w:rPr>
          <w:b/>
          <w:lang w:eastAsia="et-EE"/>
        </w:rPr>
        <w:t>Exceli programmis tehtud arvestuse pidamise süsteemist</w:t>
      </w:r>
      <w:r w:rsidR="00443000" w:rsidRPr="00473AEE">
        <w:rPr>
          <w:lang w:eastAsia="et-EE"/>
        </w:rPr>
        <w:t xml:space="preserve">, </w:t>
      </w:r>
      <w:r w:rsidR="00016AD5" w:rsidRPr="00473AEE">
        <w:rPr>
          <w:lang w:eastAsia="et-EE"/>
        </w:rPr>
        <w:t>kus arvestus tehakse kuuajalise perioodi kaupa. S</w:t>
      </w:r>
      <w:r w:rsidR="00443000" w:rsidRPr="00473AEE">
        <w:rPr>
          <w:lang w:eastAsia="et-EE"/>
        </w:rPr>
        <w:t>e</w:t>
      </w:r>
      <w:r w:rsidRPr="00473AEE">
        <w:rPr>
          <w:lang w:eastAsia="et-EE"/>
        </w:rPr>
        <w:t>e sisaldab arvestust hõlbustavaid valemeid ning se</w:t>
      </w:r>
      <w:r w:rsidR="00443000" w:rsidRPr="00473AEE">
        <w:rPr>
          <w:lang w:eastAsia="et-EE"/>
        </w:rPr>
        <w:t xml:space="preserve">da on võimalik </w:t>
      </w:r>
      <w:r w:rsidR="00443000" w:rsidRPr="00473AEE">
        <w:rPr>
          <w:lang w:eastAsia="et-EE"/>
        </w:rPr>
        <w:lastRenderedPageBreak/>
        <w:t>kasutamiseks alla laadida</w:t>
      </w:r>
      <w:r w:rsidR="00E03944">
        <w:rPr>
          <w:lang w:eastAsia="et-EE"/>
        </w:rPr>
        <w:t xml:space="preserve"> (</w:t>
      </w:r>
      <w:hyperlink r:id="rId18" w:history="1">
        <w:r w:rsidR="00305863" w:rsidRPr="00FF33A9">
          <w:rPr>
            <w:rStyle w:val="Hyperlink"/>
            <w:lang w:eastAsia="et-EE"/>
          </w:rPr>
          <w:t>www.agri.ee/sites/default/files/content/valjaanded/2015/trykis-2015-mahetoitlustus-lisa.xlsx</w:t>
        </w:r>
      </w:hyperlink>
      <w:r w:rsidR="00E03944">
        <w:rPr>
          <w:lang w:eastAsia="et-EE"/>
        </w:rPr>
        <w:t xml:space="preserve">). </w:t>
      </w:r>
    </w:p>
    <w:p w14:paraId="5568AC5F" w14:textId="77777777" w:rsidR="004307F6" w:rsidRDefault="004307F6">
      <w:pPr>
        <w:spacing w:after="200" w:line="276" w:lineRule="auto"/>
        <w:rPr>
          <w:lang w:eastAsia="et-EE"/>
        </w:rPr>
      </w:pPr>
      <w:r>
        <w:rPr>
          <w:lang w:eastAsia="et-EE"/>
        </w:rPr>
        <w:br w:type="page"/>
      </w:r>
    </w:p>
    <w:p w14:paraId="3F3358D4" w14:textId="2E7DA4D2" w:rsidR="00A94C06" w:rsidRPr="00473AEE" w:rsidRDefault="00A94C06" w:rsidP="00A94C06">
      <w:pPr>
        <w:pStyle w:val="Heading1"/>
        <w:rPr>
          <w:rFonts w:ascii="Roboto Condensed" w:hAnsi="Roboto Condensed"/>
        </w:rPr>
      </w:pPr>
      <w:bookmarkStart w:id="18" w:name="_Toc415146792"/>
      <w:r w:rsidRPr="00473AEE">
        <w:rPr>
          <w:rStyle w:val="Heading2Char"/>
          <w:rFonts w:ascii="Roboto Condensed" w:hAnsi="Roboto Condensed"/>
          <w:b/>
          <w:bCs/>
          <w:color w:val="365F91" w:themeColor="accent1" w:themeShade="BF"/>
          <w:sz w:val="28"/>
          <w:szCs w:val="28"/>
        </w:rPr>
        <w:lastRenderedPageBreak/>
        <w:t>Mahetoitlustamisega alustamine (mahetoitlustamisest teavitamine) ning mahetoitlustamise lõpetamine</w:t>
      </w:r>
      <w:bookmarkEnd w:id="18"/>
    </w:p>
    <w:p w14:paraId="49641E20" w14:textId="540BAB02" w:rsidR="00A94C06" w:rsidRPr="00C70203" w:rsidRDefault="00A94C06" w:rsidP="00A94C06">
      <w:pPr>
        <w:rPr>
          <w:lang w:eastAsia="et-EE"/>
        </w:rPr>
      </w:pPr>
      <w:r w:rsidRPr="00473AEE">
        <w:rPr>
          <w:b/>
          <w:lang w:eastAsia="et-EE"/>
        </w:rPr>
        <w:t>Toitlustusettevõttes mahepõllumajandusliku toote etteva</w:t>
      </w:r>
      <w:r w:rsidR="00E820AD" w:rsidRPr="00473AEE">
        <w:rPr>
          <w:b/>
          <w:lang w:eastAsia="et-EE"/>
        </w:rPr>
        <w:t>lmistamise ja turuleviimisega (</w:t>
      </w:r>
      <w:r w:rsidRPr="00473AEE">
        <w:rPr>
          <w:b/>
          <w:lang w:eastAsia="et-EE"/>
        </w:rPr>
        <w:t>mahetoitlustamisega)</w:t>
      </w:r>
      <w:r w:rsidRPr="00473AEE">
        <w:rPr>
          <w:lang w:eastAsia="et-EE"/>
        </w:rPr>
        <w:t xml:space="preserve"> alustamine eeldab, et ettevõte vastab toiduseadusest tulenevatele nõuetele.</w:t>
      </w:r>
      <w:r w:rsidR="00C54A32" w:rsidRPr="00473AEE">
        <w:rPr>
          <w:lang w:eastAsia="et-EE"/>
        </w:rPr>
        <w:t xml:space="preserve"> </w:t>
      </w:r>
      <w:r w:rsidRPr="00473AEE">
        <w:rPr>
          <w:lang w:eastAsia="et-EE"/>
        </w:rPr>
        <w:t>Lisainfo</w:t>
      </w:r>
      <w:r w:rsidR="00E820AD" w:rsidRPr="00473AEE">
        <w:rPr>
          <w:lang w:eastAsia="et-EE"/>
        </w:rPr>
        <w:t>t</w:t>
      </w:r>
      <w:r w:rsidRPr="00473AEE">
        <w:rPr>
          <w:lang w:eastAsia="et-EE"/>
        </w:rPr>
        <w:t xml:space="preserve"> leiab VTA veebilehelt: </w:t>
      </w:r>
      <w:hyperlink r:id="rId19" w:history="1">
        <w:r w:rsidR="00305863" w:rsidRPr="00FF33A9">
          <w:rPr>
            <w:rStyle w:val="Hyperlink"/>
            <w:lang w:eastAsia="et-EE"/>
          </w:rPr>
          <w:t>www.vet.agri.ee/?op=body&amp;id=70</w:t>
        </w:r>
      </w:hyperlink>
      <w:r w:rsidR="00305863">
        <w:rPr>
          <w:lang w:eastAsia="et-EE"/>
        </w:rPr>
        <w:t xml:space="preserve"> </w:t>
      </w:r>
    </w:p>
    <w:p w14:paraId="20E49B34" w14:textId="5BA16061" w:rsidR="00A94C06" w:rsidRPr="00473AEE" w:rsidRDefault="00A94C06" w:rsidP="00A94C06">
      <w:pPr>
        <w:rPr>
          <w:lang w:eastAsia="et-EE"/>
        </w:rPr>
      </w:pPr>
      <w:r w:rsidRPr="00473AEE">
        <w:rPr>
          <w:b/>
          <w:lang w:eastAsia="et-EE"/>
        </w:rPr>
        <w:t>Enne mahetoitlustamise</w:t>
      </w:r>
      <w:r w:rsidRPr="00473AEE">
        <w:rPr>
          <w:lang w:eastAsia="et-EE"/>
        </w:rPr>
        <w:t xml:space="preserve"> alustamist tuleb esitada</w:t>
      </w:r>
      <w:r w:rsidR="00C54A32" w:rsidRPr="00473AEE">
        <w:rPr>
          <w:lang w:eastAsia="et-EE"/>
        </w:rPr>
        <w:t xml:space="preserve"> </w:t>
      </w:r>
      <w:r w:rsidRPr="00473AEE">
        <w:rPr>
          <w:lang w:eastAsia="et-EE"/>
        </w:rPr>
        <w:t xml:space="preserve">Veterinaar- ja Toiduametile sellekohane </w:t>
      </w:r>
      <w:r w:rsidRPr="00473AEE">
        <w:rPr>
          <w:b/>
          <w:lang w:eastAsia="et-EE"/>
        </w:rPr>
        <w:t>teavitamise avaldus</w:t>
      </w:r>
      <w:r w:rsidRPr="00473AEE">
        <w:rPr>
          <w:lang w:eastAsia="et-EE"/>
        </w:rPr>
        <w:t xml:space="preserve"> (</w:t>
      </w:r>
      <w:hyperlink w:anchor="_LISA_5._Toitlustusettevõtte" w:history="1">
        <w:r w:rsidRPr="00473AEE">
          <w:rPr>
            <w:rStyle w:val="Hyperlink"/>
            <w:lang w:eastAsia="et-EE"/>
          </w:rPr>
          <w:t xml:space="preserve">vt lisa </w:t>
        </w:r>
        <w:r w:rsidR="00305863">
          <w:rPr>
            <w:rStyle w:val="Hyperlink"/>
            <w:lang w:eastAsia="et-EE"/>
          </w:rPr>
          <w:t>5</w:t>
        </w:r>
      </w:hyperlink>
      <w:r w:rsidRPr="00473AEE">
        <w:rPr>
          <w:lang w:eastAsia="et-EE"/>
        </w:rPr>
        <w:t xml:space="preserve">). </w:t>
      </w:r>
    </w:p>
    <w:p w14:paraId="3AC8C559" w14:textId="49185D3A" w:rsidR="00E820AD" w:rsidRPr="00473AEE" w:rsidRDefault="00E820AD" w:rsidP="00A94C06">
      <w:pPr>
        <w:rPr>
          <w:lang w:eastAsia="et-EE"/>
        </w:rPr>
      </w:pPr>
      <w:r w:rsidRPr="00473AEE">
        <w:rPr>
          <w:b/>
          <w:lang w:eastAsia="et-EE"/>
        </w:rPr>
        <w:t>Mahetoitlustamisega</w:t>
      </w:r>
      <w:r w:rsidR="00A94C06" w:rsidRPr="00473AEE">
        <w:rPr>
          <w:b/>
          <w:lang w:eastAsia="et-EE"/>
        </w:rPr>
        <w:t xml:space="preserve"> tegelemise lõpetamisel</w:t>
      </w:r>
      <w:r w:rsidR="00A94C06" w:rsidRPr="00473AEE">
        <w:rPr>
          <w:lang w:eastAsia="et-EE"/>
        </w:rPr>
        <w:t xml:space="preserve"> esitatakse samuti Veterinaar- ja Toiduametile sellekohane kirjalik </w:t>
      </w:r>
      <w:r w:rsidR="00A94C06" w:rsidRPr="00473AEE">
        <w:rPr>
          <w:b/>
          <w:lang w:eastAsia="et-EE"/>
        </w:rPr>
        <w:t>teavitamise avaldus</w:t>
      </w:r>
      <w:r w:rsidR="00A94C06" w:rsidRPr="00473AEE">
        <w:rPr>
          <w:lang w:eastAsia="et-EE"/>
        </w:rPr>
        <w:t>.</w:t>
      </w:r>
    </w:p>
    <w:p w14:paraId="4347B795" w14:textId="77777777" w:rsidR="00A94C06" w:rsidRPr="00473AEE" w:rsidRDefault="00A94C06" w:rsidP="00A94C06">
      <w:pPr>
        <w:rPr>
          <w:lang w:eastAsia="et-EE"/>
        </w:rPr>
      </w:pPr>
      <w:r w:rsidRPr="00473AEE">
        <w:rPr>
          <w:lang w:eastAsia="et-EE"/>
        </w:rPr>
        <w:t xml:space="preserve">Teavitamise avaldused on allalaetavad VTA veebilehelt </w:t>
      </w:r>
      <w:hyperlink r:id="rId20" w:history="1">
        <w:r w:rsidRPr="00473AEE">
          <w:rPr>
            <w:rStyle w:val="Hyperlink"/>
            <w:lang w:eastAsia="et-EE"/>
          </w:rPr>
          <w:t>http://www.vet.agri.ee/?op=body&amp;id=302</w:t>
        </w:r>
      </w:hyperlink>
      <w:r w:rsidRPr="00473AEE">
        <w:rPr>
          <w:lang w:eastAsia="et-EE"/>
        </w:rPr>
        <w:t>.</w:t>
      </w:r>
    </w:p>
    <w:p w14:paraId="315A9736" w14:textId="0DA4B4E8" w:rsidR="00A94C06" w:rsidRPr="00473AEE" w:rsidRDefault="00A94C06" w:rsidP="00A94C06">
      <w:pPr>
        <w:rPr>
          <w:lang w:eastAsia="et-EE"/>
        </w:rPr>
      </w:pPr>
      <w:r w:rsidRPr="00473AEE">
        <w:rPr>
          <w:lang w:eastAsia="et-EE"/>
        </w:rPr>
        <w:t>Teavitamise avalduse võib esitada paberikandjal</w:t>
      </w:r>
      <w:r w:rsidR="00E820AD" w:rsidRPr="00473AEE">
        <w:rPr>
          <w:lang w:eastAsia="et-EE"/>
        </w:rPr>
        <w:t xml:space="preserve"> </w:t>
      </w:r>
      <w:r w:rsidRPr="00473AEE">
        <w:rPr>
          <w:lang w:eastAsia="et-EE"/>
        </w:rPr>
        <w:t>(ise kohale viies või postiga saates) või digitaalselt allkirjastatuna (e-kirjaga</w:t>
      </w:r>
      <w:r w:rsidR="00C70203">
        <w:rPr>
          <w:lang w:eastAsia="et-EE"/>
        </w:rPr>
        <w:t>) teatisel märgitud aadressil.</w:t>
      </w:r>
    </w:p>
    <w:p w14:paraId="569A4781" w14:textId="21AC3A22" w:rsidR="00A94C06" w:rsidRPr="00473AEE" w:rsidRDefault="00A94C06" w:rsidP="00A94C06">
      <w:pPr>
        <w:rPr>
          <w:lang w:eastAsia="et-EE"/>
        </w:rPr>
      </w:pPr>
      <w:r w:rsidRPr="00473AEE">
        <w:rPr>
          <w:lang w:eastAsia="et-EE"/>
        </w:rPr>
        <w:t>Mahepõllumajanduse seaduse kohast teavitamise kohustust ei ole</w:t>
      </w:r>
      <w:r w:rsidR="00E820AD" w:rsidRPr="00473AEE">
        <w:rPr>
          <w:lang w:eastAsia="et-EE"/>
        </w:rPr>
        <w:t>,</w:t>
      </w:r>
      <w:r w:rsidRPr="00473AEE">
        <w:rPr>
          <w:lang w:eastAsia="et-EE"/>
        </w:rPr>
        <w:t xml:space="preserve"> kui toitlustusettevõttes</w:t>
      </w:r>
      <w:r w:rsidR="00E820AD" w:rsidRPr="00473AEE">
        <w:rPr>
          <w:lang w:eastAsia="et-EE"/>
        </w:rPr>
        <w:t xml:space="preserve"> pakutakse tarbijale</w:t>
      </w:r>
      <w:r w:rsidRPr="00473AEE">
        <w:rPr>
          <w:lang w:eastAsia="et-EE"/>
        </w:rPr>
        <w:t xml:space="preserve"> </w:t>
      </w:r>
      <w:r w:rsidR="00E820AD" w:rsidRPr="00473AEE">
        <w:rPr>
          <w:lang w:eastAsia="et-EE"/>
        </w:rPr>
        <w:t xml:space="preserve">mahetoitu </w:t>
      </w:r>
      <w:r w:rsidRPr="00473AEE">
        <w:rPr>
          <w:lang w:eastAsia="et-EE"/>
        </w:rPr>
        <w:t>vaid müügipakendis</w:t>
      </w:r>
      <w:r w:rsidR="00F66812" w:rsidRPr="00473AEE">
        <w:rPr>
          <w:lang w:eastAsia="et-EE"/>
        </w:rPr>
        <w:t xml:space="preserve"> (vt p 2.2</w:t>
      </w:r>
      <w:r w:rsidRPr="00473AEE">
        <w:rPr>
          <w:lang w:eastAsia="et-EE"/>
        </w:rPr>
        <w:t>)</w:t>
      </w:r>
      <w:r w:rsidR="00E820AD" w:rsidRPr="00473AEE">
        <w:rPr>
          <w:lang w:eastAsia="et-EE"/>
        </w:rPr>
        <w:t>.</w:t>
      </w:r>
      <w:r w:rsidR="00C70203">
        <w:rPr>
          <w:lang w:eastAsia="et-EE"/>
        </w:rPr>
        <w:t xml:space="preserve"> </w:t>
      </w:r>
    </w:p>
    <w:p w14:paraId="1D6CA6B8" w14:textId="673EFC19" w:rsidR="00A94C06" w:rsidRPr="00C70203" w:rsidRDefault="00A94C06" w:rsidP="00A94C06">
      <w:pPr>
        <w:rPr>
          <w:b/>
          <w:lang w:eastAsia="et-EE"/>
        </w:rPr>
      </w:pPr>
      <w:r w:rsidRPr="00473AEE">
        <w:rPr>
          <w:b/>
          <w:lang w:eastAsia="et-EE"/>
        </w:rPr>
        <w:t xml:space="preserve">Ettevõte võib hakata mahetoidu pakkumisele viitama kohe pärast </w:t>
      </w:r>
      <w:r w:rsidR="006F1739" w:rsidRPr="00473AEE">
        <w:rPr>
          <w:b/>
          <w:lang w:eastAsia="et-EE"/>
        </w:rPr>
        <w:t xml:space="preserve">juhendi eelnevates osades kirjeldatud nõuete täitmist ja </w:t>
      </w:r>
      <w:r w:rsidRPr="00473AEE">
        <w:rPr>
          <w:b/>
          <w:lang w:eastAsia="et-EE"/>
        </w:rPr>
        <w:t>teavitamise avalduse esitamist.</w:t>
      </w:r>
      <w:r w:rsidR="00F66812" w:rsidRPr="00473AEE">
        <w:rPr>
          <w:b/>
          <w:lang w:eastAsia="et-EE"/>
        </w:rPr>
        <w:t xml:space="preserve"> </w:t>
      </w:r>
    </w:p>
    <w:p w14:paraId="6C4491EB" w14:textId="4EDC9C05" w:rsidR="004307F6" w:rsidRDefault="00A94C06" w:rsidP="00A94C06">
      <w:pPr>
        <w:rPr>
          <w:b/>
          <w:lang w:eastAsia="et-EE"/>
        </w:rPr>
      </w:pPr>
      <w:r w:rsidRPr="00473AEE">
        <w:rPr>
          <w:b/>
          <w:lang w:eastAsia="et-EE"/>
        </w:rPr>
        <w:t xml:space="preserve">Mahetoitlustamisest teavitamise puhul riigilõivu maksta ei tule ning mahepõllumajanduse seaduse alusel teostatud kontrollimise eest ettevõte järelevalvetasu maksma ei pea. </w:t>
      </w:r>
    </w:p>
    <w:p w14:paraId="005A59AA" w14:textId="77777777" w:rsidR="004307F6" w:rsidRDefault="004307F6">
      <w:pPr>
        <w:spacing w:after="200" w:line="276" w:lineRule="auto"/>
        <w:rPr>
          <w:b/>
          <w:lang w:eastAsia="et-EE"/>
        </w:rPr>
      </w:pPr>
      <w:r>
        <w:rPr>
          <w:b/>
          <w:lang w:eastAsia="et-EE"/>
        </w:rPr>
        <w:br w:type="page"/>
      </w:r>
    </w:p>
    <w:p w14:paraId="1D9EE39A" w14:textId="2A20338C" w:rsidR="007D79FB" w:rsidRPr="00473AEE" w:rsidRDefault="00A657D1" w:rsidP="000D04E7">
      <w:pPr>
        <w:pStyle w:val="Heading1"/>
        <w:rPr>
          <w:rFonts w:ascii="Roboto Condensed" w:hAnsi="Roboto Condensed"/>
        </w:rPr>
      </w:pPr>
      <w:bookmarkStart w:id="19" w:name="_Toc415146793"/>
      <w:r w:rsidRPr="00473AEE">
        <w:rPr>
          <w:rFonts w:ascii="Roboto Condensed" w:hAnsi="Roboto Condensed"/>
        </w:rPr>
        <w:lastRenderedPageBreak/>
        <w:t>E</w:t>
      </w:r>
      <w:r w:rsidR="007D79FB" w:rsidRPr="00473AEE">
        <w:rPr>
          <w:rFonts w:ascii="Roboto Condensed" w:hAnsi="Roboto Condensed"/>
        </w:rPr>
        <w:t>ttevõtte kontroll</w:t>
      </w:r>
      <w:bookmarkEnd w:id="19"/>
    </w:p>
    <w:p w14:paraId="3575EA75" w14:textId="765A4271" w:rsidR="00A43D66" w:rsidRPr="00473AEE" w:rsidRDefault="007D79FB" w:rsidP="007D79FB">
      <w:pPr>
        <w:rPr>
          <w:lang w:eastAsia="et-EE"/>
        </w:rPr>
      </w:pPr>
      <w:r w:rsidRPr="00473AEE">
        <w:rPr>
          <w:lang w:eastAsia="et-EE"/>
        </w:rPr>
        <w:t xml:space="preserve">Ettevõttes, </w:t>
      </w:r>
      <w:r w:rsidR="00B77539" w:rsidRPr="00473AEE">
        <w:rPr>
          <w:lang w:eastAsia="et-EE"/>
        </w:rPr>
        <w:t>mis</w:t>
      </w:r>
      <w:r w:rsidR="00C75867" w:rsidRPr="00473AEE">
        <w:rPr>
          <w:lang w:eastAsia="et-EE"/>
        </w:rPr>
        <w:t xml:space="preserve"> </w:t>
      </w:r>
      <w:r w:rsidRPr="00473AEE">
        <w:rPr>
          <w:lang w:eastAsia="et-EE"/>
        </w:rPr>
        <w:t xml:space="preserve">teavitab mahetoitlustamisega alustamisest, viiakse läbi mahepõllumajanduse seaduse kohane kontroll. Kontrollib </w:t>
      </w:r>
      <w:r w:rsidRPr="00473AEE">
        <w:rPr>
          <w:b/>
          <w:lang w:eastAsia="et-EE"/>
        </w:rPr>
        <w:t>Veterinaar- ja Toiduamet</w:t>
      </w:r>
      <w:r w:rsidRPr="00473AEE">
        <w:rPr>
          <w:lang w:eastAsia="et-EE"/>
        </w:rPr>
        <w:t xml:space="preserve"> (ettevõtte asukoha järgse maakonna Veterinaar- ja Toiduameti kohaliku asutuse järelevalveametnik).</w:t>
      </w:r>
      <w:r w:rsidR="00C72BDE" w:rsidRPr="00473AEE">
        <w:rPr>
          <w:lang w:eastAsia="et-EE"/>
        </w:rPr>
        <w:t xml:space="preserve"> </w:t>
      </w:r>
    </w:p>
    <w:p w14:paraId="07B04BC5" w14:textId="77777777" w:rsidR="007D79FB" w:rsidRPr="00473AEE" w:rsidRDefault="007D79FB" w:rsidP="007D79FB">
      <w:pPr>
        <w:rPr>
          <w:lang w:eastAsia="et-EE"/>
        </w:rPr>
      </w:pPr>
      <w:r w:rsidRPr="00473AEE">
        <w:rPr>
          <w:lang w:eastAsia="et-EE"/>
        </w:rPr>
        <w:t>Kontrolliks valmistumisel tuleb ettevõttel koondada järgnev info:</w:t>
      </w:r>
    </w:p>
    <w:p w14:paraId="11578010" w14:textId="77777777" w:rsidR="007D79FB" w:rsidRPr="00473AEE" w:rsidRDefault="007D79FB" w:rsidP="00A43D66">
      <w:pPr>
        <w:pStyle w:val="ListParagraph"/>
        <w:numPr>
          <w:ilvl w:val="0"/>
          <w:numId w:val="25"/>
        </w:numPr>
        <w:rPr>
          <w:i/>
          <w:lang w:eastAsia="et-EE"/>
        </w:rPr>
      </w:pPr>
      <w:r w:rsidRPr="00473AEE">
        <w:rPr>
          <w:lang w:eastAsia="et-EE"/>
        </w:rPr>
        <w:t xml:space="preserve">Näited, kuidas tarbijatele on mahetoidu pakkumisest teada antud või plaanitakse teada anda </w:t>
      </w:r>
      <w:r w:rsidR="0023374C" w:rsidRPr="00473AEE">
        <w:rPr>
          <w:i/>
          <w:lang w:eastAsia="et-EE"/>
        </w:rPr>
        <w:t>Nt</w:t>
      </w:r>
      <w:r w:rsidRPr="00473AEE">
        <w:rPr>
          <w:i/>
          <w:lang w:eastAsia="et-EE"/>
        </w:rPr>
        <w:t xml:space="preserve"> menüüd, flaierid, veebileht või </w:t>
      </w:r>
      <w:r w:rsidR="00E820AD" w:rsidRPr="00473AEE">
        <w:rPr>
          <w:i/>
          <w:lang w:eastAsia="et-EE"/>
        </w:rPr>
        <w:t>nende</w:t>
      </w:r>
      <w:r w:rsidRPr="00473AEE">
        <w:rPr>
          <w:i/>
          <w:lang w:eastAsia="et-EE"/>
        </w:rPr>
        <w:t xml:space="preserve"> kavandid.</w:t>
      </w:r>
    </w:p>
    <w:p w14:paraId="64D8A1D4" w14:textId="77777777" w:rsidR="007D79FB" w:rsidRPr="00473AEE" w:rsidRDefault="009C0BC5" w:rsidP="00A43D66">
      <w:pPr>
        <w:pStyle w:val="ListParagraph"/>
        <w:numPr>
          <w:ilvl w:val="0"/>
          <w:numId w:val="25"/>
        </w:numPr>
        <w:rPr>
          <w:i/>
          <w:lang w:eastAsia="et-EE"/>
        </w:rPr>
      </w:pPr>
      <w:r w:rsidRPr="00473AEE">
        <w:rPr>
          <w:lang w:eastAsia="et-EE"/>
        </w:rPr>
        <w:t xml:space="preserve">Ettevõtte </w:t>
      </w:r>
      <w:r w:rsidR="007D79FB" w:rsidRPr="00473AEE">
        <w:rPr>
          <w:lang w:eastAsia="et-EE"/>
        </w:rPr>
        <w:t>ruumide plaan, millel on märgitud</w:t>
      </w:r>
      <w:r w:rsidR="00C54A32" w:rsidRPr="00473AEE">
        <w:rPr>
          <w:lang w:eastAsia="et-EE"/>
        </w:rPr>
        <w:t xml:space="preserve"> </w:t>
      </w:r>
      <w:r w:rsidR="007D79FB" w:rsidRPr="00473AEE">
        <w:rPr>
          <w:lang w:eastAsia="et-EE"/>
        </w:rPr>
        <w:t xml:space="preserve">kohad, kus mahetoorainet ladustatakse ning kus mahetoitu valmistatakse. </w:t>
      </w:r>
      <w:r w:rsidR="007D79FB" w:rsidRPr="00473AEE">
        <w:rPr>
          <w:i/>
          <w:lang w:eastAsia="et-EE"/>
        </w:rPr>
        <w:t xml:space="preserve">Sobib asendi/ruumide plaan, millele on vastavad märked lisatud. </w:t>
      </w:r>
    </w:p>
    <w:p w14:paraId="65C52ECF" w14:textId="77777777" w:rsidR="0023374C" w:rsidRPr="00473AEE" w:rsidRDefault="007D79FB" w:rsidP="00A43D66">
      <w:pPr>
        <w:pStyle w:val="ListParagraph"/>
        <w:numPr>
          <w:ilvl w:val="0"/>
          <w:numId w:val="25"/>
        </w:numPr>
        <w:rPr>
          <w:lang w:eastAsia="et-EE"/>
        </w:rPr>
      </w:pPr>
      <w:r w:rsidRPr="00473AEE">
        <w:rPr>
          <w:lang w:eastAsia="et-EE"/>
        </w:rPr>
        <w:t>Ettevõttes mahetoitlustamise eest vastutavate töötajate nimekiri koos vastutusvaldkonna kirjeldusega</w:t>
      </w:r>
      <w:r w:rsidR="0023374C" w:rsidRPr="00473AEE">
        <w:rPr>
          <w:lang w:eastAsia="et-EE"/>
        </w:rPr>
        <w:t xml:space="preserve"> </w:t>
      </w:r>
    </w:p>
    <w:p w14:paraId="58A1B183" w14:textId="77777777" w:rsidR="007D79FB" w:rsidRPr="00473AEE" w:rsidRDefault="0023374C" w:rsidP="0023374C">
      <w:pPr>
        <w:ind w:left="708"/>
        <w:rPr>
          <w:i/>
          <w:lang w:eastAsia="et-EE"/>
        </w:rPr>
      </w:pPr>
      <w:r w:rsidRPr="00473AEE">
        <w:rPr>
          <w:i/>
          <w:lang w:eastAsia="et-EE"/>
        </w:rPr>
        <w:t>Nt kohviku juhataja – vastutab sisseostetava tooraine ning arvestuse pidamise eest, peakokk – vastutab maheto</w:t>
      </w:r>
      <w:r w:rsidR="00787DF7" w:rsidRPr="00473AEE">
        <w:rPr>
          <w:i/>
          <w:lang w:eastAsia="et-EE"/>
        </w:rPr>
        <w:t>idu</w:t>
      </w:r>
      <w:r w:rsidRPr="00473AEE">
        <w:rPr>
          <w:i/>
          <w:lang w:eastAsia="et-EE"/>
        </w:rPr>
        <w:t xml:space="preserve"> käitlemise ja retseptide koostamise eest</w:t>
      </w:r>
      <w:r w:rsidR="00787DF7" w:rsidRPr="00473AEE">
        <w:rPr>
          <w:i/>
          <w:lang w:eastAsia="et-EE"/>
        </w:rPr>
        <w:t>.</w:t>
      </w:r>
    </w:p>
    <w:p w14:paraId="0C887D04" w14:textId="77777777" w:rsidR="00C70203" w:rsidRDefault="007D79FB" w:rsidP="00C70203">
      <w:pPr>
        <w:pStyle w:val="ListParagraph"/>
        <w:numPr>
          <w:ilvl w:val="0"/>
          <w:numId w:val="25"/>
        </w:numPr>
        <w:rPr>
          <w:lang w:eastAsia="et-EE"/>
        </w:rPr>
      </w:pPr>
      <w:r w:rsidRPr="00473AEE">
        <w:rPr>
          <w:lang w:eastAsia="et-EE"/>
        </w:rPr>
        <w:t>Kõikide tarnijate, kelle käest on mahetoitu ostetud või ostetakse, kehtivate mahe tõendavate dokumentide koopiad (võivad olla ka elektroonsel kuju</w:t>
      </w:r>
      <w:r w:rsidR="00C54A32" w:rsidRPr="00473AEE">
        <w:rPr>
          <w:lang w:eastAsia="et-EE"/>
        </w:rPr>
        <w:t>l</w:t>
      </w:r>
      <w:r w:rsidR="00A67648" w:rsidRPr="00473AEE">
        <w:rPr>
          <w:lang w:eastAsia="et-EE"/>
        </w:rPr>
        <w:t>;</w:t>
      </w:r>
      <w:r w:rsidR="00C54A32" w:rsidRPr="00473AEE">
        <w:rPr>
          <w:lang w:eastAsia="et-EE"/>
        </w:rPr>
        <w:t xml:space="preserve"> saab nii tarnijalt küsida kui ka ise alla laadida mahepõllumajanduse registrist</w:t>
      </w:r>
      <w:r w:rsidRPr="00473AEE">
        <w:rPr>
          <w:lang w:eastAsia="et-EE"/>
        </w:rPr>
        <w:t>).</w:t>
      </w:r>
    </w:p>
    <w:p w14:paraId="7DD4CF5D" w14:textId="77777777" w:rsidR="00C70203" w:rsidRDefault="007D79FB" w:rsidP="00C70203">
      <w:pPr>
        <w:pStyle w:val="ListParagraph"/>
        <w:numPr>
          <w:ilvl w:val="0"/>
          <w:numId w:val="25"/>
        </w:numPr>
        <w:rPr>
          <w:lang w:eastAsia="et-EE"/>
        </w:rPr>
      </w:pPr>
      <w:r w:rsidRPr="00473AEE">
        <w:rPr>
          <w:lang w:eastAsia="et-EE"/>
        </w:rPr>
        <w:t xml:space="preserve">Arved ja saatelehed vm dokumendid, mis võimaldavad nii ettevõtjal </w:t>
      </w:r>
      <w:r w:rsidR="00E820AD" w:rsidRPr="00473AEE">
        <w:rPr>
          <w:lang w:eastAsia="et-EE"/>
        </w:rPr>
        <w:t xml:space="preserve">endal </w:t>
      </w:r>
      <w:r w:rsidRPr="00473AEE">
        <w:rPr>
          <w:lang w:eastAsia="et-EE"/>
        </w:rPr>
        <w:t>kui</w:t>
      </w:r>
      <w:r w:rsidR="00E820AD" w:rsidRPr="00473AEE">
        <w:rPr>
          <w:lang w:eastAsia="et-EE"/>
        </w:rPr>
        <w:t xml:space="preserve"> ka</w:t>
      </w:r>
      <w:r w:rsidRPr="00473AEE">
        <w:rPr>
          <w:lang w:eastAsia="et-EE"/>
        </w:rPr>
        <w:t xml:space="preserve"> </w:t>
      </w:r>
      <w:r w:rsidR="007D3890" w:rsidRPr="00473AEE">
        <w:rPr>
          <w:lang w:eastAsia="et-EE"/>
        </w:rPr>
        <w:t>järelevalveametnikul</w:t>
      </w:r>
      <w:r w:rsidRPr="00473AEE">
        <w:rPr>
          <w:lang w:eastAsia="et-EE"/>
        </w:rPr>
        <w:t xml:space="preserve"> välja selgitada:</w:t>
      </w:r>
    </w:p>
    <w:p w14:paraId="2CECBAE2" w14:textId="77777777" w:rsidR="00C70203" w:rsidRDefault="007D79FB" w:rsidP="00C70203">
      <w:pPr>
        <w:pStyle w:val="ListParagraph"/>
        <w:numPr>
          <w:ilvl w:val="1"/>
          <w:numId w:val="34"/>
        </w:numPr>
        <w:rPr>
          <w:lang w:eastAsia="et-EE"/>
        </w:rPr>
      </w:pPr>
      <w:r w:rsidRPr="00473AEE">
        <w:rPr>
          <w:lang w:eastAsia="et-EE"/>
        </w:rPr>
        <w:t xml:space="preserve">mahetoidu tarnija ning juhul, kui </w:t>
      </w:r>
      <w:r w:rsidR="007D3890" w:rsidRPr="00473AEE">
        <w:rPr>
          <w:lang w:eastAsia="et-EE"/>
        </w:rPr>
        <w:t>tegemist on eri isikuga, müüja,</w:t>
      </w:r>
    </w:p>
    <w:p w14:paraId="1473C062" w14:textId="77777777" w:rsidR="00C70203" w:rsidRDefault="007D79FB" w:rsidP="00C70203">
      <w:pPr>
        <w:pStyle w:val="ListParagraph"/>
        <w:numPr>
          <w:ilvl w:val="1"/>
          <w:numId w:val="34"/>
        </w:numPr>
        <w:rPr>
          <w:lang w:eastAsia="et-EE"/>
        </w:rPr>
      </w:pPr>
      <w:r w:rsidRPr="00473AEE">
        <w:rPr>
          <w:lang w:eastAsia="et-EE"/>
        </w:rPr>
        <w:t>ettevõttess</w:t>
      </w:r>
      <w:r w:rsidR="007D3890" w:rsidRPr="00473AEE">
        <w:rPr>
          <w:lang w:eastAsia="et-EE"/>
        </w:rPr>
        <w:t>e vastuvõetud mahetoidu kogused,</w:t>
      </w:r>
    </w:p>
    <w:p w14:paraId="6ECC774F" w14:textId="77777777" w:rsidR="00C70203" w:rsidRDefault="007D79FB" w:rsidP="00C70203">
      <w:pPr>
        <w:pStyle w:val="ListParagraph"/>
        <w:numPr>
          <w:ilvl w:val="1"/>
          <w:numId w:val="34"/>
        </w:numPr>
        <w:rPr>
          <w:lang w:eastAsia="et-EE"/>
        </w:rPr>
      </w:pPr>
      <w:r w:rsidRPr="00473AEE">
        <w:rPr>
          <w:lang w:eastAsia="et-EE"/>
        </w:rPr>
        <w:t>ettevõttes lad</w:t>
      </w:r>
      <w:r w:rsidR="007D3890" w:rsidRPr="00473AEE">
        <w:rPr>
          <w:lang w:eastAsia="et-EE"/>
        </w:rPr>
        <w:t>ustatav mahetoit ja selle kogus,</w:t>
      </w:r>
    </w:p>
    <w:p w14:paraId="09E9842D" w14:textId="3EE7F8E1" w:rsidR="007D79FB" w:rsidRPr="00C70203" w:rsidRDefault="007D79FB" w:rsidP="00C70203">
      <w:pPr>
        <w:pStyle w:val="ListParagraph"/>
        <w:numPr>
          <w:ilvl w:val="1"/>
          <w:numId w:val="34"/>
        </w:numPr>
        <w:rPr>
          <w:lang w:eastAsia="et-EE"/>
        </w:rPr>
      </w:pPr>
      <w:r w:rsidRPr="00C70203">
        <w:rPr>
          <w:lang w:eastAsia="et-EE"/>
        </w:rPr>
        <w:t>väljast</w:t>
      </w:r>
      <w:r w:rsidR="007D3890" w:rsidRPr="00C70203">
        <w:rPr>
          <w:lang w:eastAsia="et-EE"/>
        </w:rPr>
        <w:t>atud mahetoit ning selle kogus.</w:t>
      </w:r>
      <w:r w:rsidR="00C70203" w:rsidRPr="00C70203">
        <w:rPr>
          <w:lang w:eastAsia="et-EE"/>
        </w:rPr>
        <w:br/>
      </w:r>
      <w:r w:rsidR="007D3890" w:rsidRPr="00C70203">
        <w:rPr>
          <w:i/>
          <w:lang w:eastAsia="et-EE"/>
        </w:rPr>
        <w:t>Järelevalveametnikul</w:t>
      </w:r>
      <w:r w:rsidRPr="00C70203">
        <w:rPr>
          <w:i/>
          <w:lang w:eastAsia="et-EE"/>
        </w:rPr>
        <w:t xml:space="preserve"> on õigus küsida samu andmeid ka ettevõttes käideldava tavatoidu kohta</w:t>
      </w:r>
      <w:r w:rsidR="007D3890" w:rsidRPr="00C70203">
        <w:rPr>
          <w:i/>
          <w:lang w:eastAsia="et-EE"/>
        </w:rPr>
        <w:t>.</w:t>
      </w:r>
    </w:p>
    <w:p w14:paraId="00840DAC" w14:textId="1873A2EB" w:rsidR="00E932F1" w:rsidRPr="00C70203" w:rsidRDefault="007D79FB" w:rsidP="00E932F1">
      <w:pPr>
        <w:pStyle w:val="ListParagraph"/>
        <w:numPr>
          <w:ilvl w:val="0"/>
          <w:numId w:val="26"/>
        </w:numPr>
        <w:ind w:left="709" w:hanging="283"/>
        <w:rPr>
          <w:i/>
          <w:lang w:eastAsia="et-EE"/>
        </w:rPr>
      </w:pPr>
      <w:r w:rsidRPr="00473AEE">
        <w:rPr>
          <w:lang w:eastAsia="et-EE"/>
        </w:rPr>
        <w:t>Aruanne, milles on kajastatud kindla perioodi</w:t>
      </w:r>
      <w:r w:rsidR="00C82243" w:rsidRPr="00473AEE">
        <w:rPr>
          <w:lang w:eastAsia="et-EE"/>
        </w:rPr>
        <w:t xml:space="preserve"> (nt ühe kuu) k</w:t>
      </w:r>
      <w:r w:rsidRPr="00473AEE">
        <w:rPr>
          <w:lang w:eastAsia="et-EE"/>
        </w:rPr>
        <w:t>ohta ettevõttesse vastu võetud ning väljastatud mahetoidu kogused</w:t>
      </w:r>
      <w:r w:rsidR="00C54A32" w:rsidRPr="00473AEE">
        <w:rPr>
          <w:lang w:eastAsia="et-EE"/>
        </w:rPr>
        <w:t xml:space="preserve"> </w:t>
      </w:r>
      <w:r w:rsidRPr="00473AEE">
        <w:rPr>
          <w:lang w:eastAsia="et-EE"/>
        </w:rPr>
        <w:t xml:space="preserve">(vt </w:t>
      </w:r>
      <w:r w:rsidR="00F66812" w:rsidRPr="00473AEE">
        <w:rPr>
          <w:lang w:eastAsia="et-EE"/>
        </w:rPr>
        <w:t xml:space="preserve">lisa 3 </w:t>
      </w:r>
      <w:r w:rsidR="00BB0FC7" w:rsidRPr="00473AEE">
        <w:rPr>
          <w:lang w:eastAsia="et-EE"/>
        </w:rPr>
        <w:t>näidis</w:t>
      </w:r>
      <w:r w:rsidRPr="00473AEE">
        <w:rPr>
          <w:lang w:eastAsia="et-EE"/>
        </w:rPr>
        <w:t>tabel „Arvestuse pidamine“).</w:t>
      </w:r>
      <w:r w:rsidR="00C54A32" w:rsidRPr="00473AEE">
        <w:rPr>
          <w:lang w:eastAsia="et-EE"/>
        </w:rPr>
        <w:t xml:space="preserve"> </w:t>
      </w:r>
    </w:p>
    <w:p w14:paraId="4474AF8B" w14:textId="2C1E306E" w:rsidR="007D3890" w:rsidRPr="00473AEE" w:rsidRDefault="00E932F1" w:rsidP="00C70203">
      <w:pPr>
        <w:rPr>
          <w:lang w:eastAsia="et-EE"/>
        </w:rPr>
      </w:pPr>
      <w:r w:rsidRPr="00473AEE">
        <w:rPr>
          <w:lang w:eastAsia="et-EE"/>
        </w:rPr>
        <w:t xml:space="preserve">Aruannet ja kontrollitavaid dokumente </w:t>
      </w:r>
      <w:r w:rsidR="00047BF5" w:rsidRPr="00473AEE">
        <w:rPr>
          <w:lang w:eastAsia="et-EE"/>
        </w:rPr>
        <w:t>hoitakse</w:t>
      </w:r>
      <w:r w:rsidRPr="00473AEE">
        <w:rPr>
          <w:lang w:eastAsia="et-EE"/>
        </w:rPr>
        <w:t xml:space="preserve"> ettevõttes kättesaadavana </w:t>
      </w:r>
      <w:r w:rsidR="00047BF5" w:rsidRPr="00473AEE">
        <w:rPr>
          <w:lang w:eastAsia="et-EE"/>
        </w:rPr>
        <w:t>õigusaktidest või ettevõtte enda sisekorrast tuleneva tähtaja jooksul. Mahepõllumajanduse nõuded siin täiendavaid reegleid ei kehtesta</w:t>
      </w:r>
      <w:r w:rsidRPr="00473AEE">
        <w:rPr>
          <w:lang w:eastAsia="et-EE"/>
        </w:rPr>
        <w:t>.</w:t>
      </w:r>
    </w:p>
    <w:p w14:paraId="784F4032" w14:textId="18DE4F18" w:rsidR="001C3F6E" w:rsidRPr="00473AEE" w:rsidRDefault="007D79FB" w:rsidP="00C70203">
      <w:pPr>
        <w:rPr>
          <w:lang w:eastAsia="et-EE"/>
        </w:rPr>
      </w:pPr>
      <w:r w:rsidRPr="00473AEE">
        <w:rPr>
          <w:lang w:eastAsia="et-EE"/>
        </w:rPr>
        <w:t xml:space="preserve">Järelevalvet </w:t>
      </w:r>
      <w:r w:rsidR="00BB0FC7" w:rsidRPr="00473AEE">
        <w:rPr>
          <w:lang w:eastAsia="et-EE"/>
        </w:rPr>
        <w:t xml:space="preserve">ettevõtte üle </w:t>
      </w:r>
      <w:r w:rsidRPr="00473AEE">
        <w:rPr>
          <w:lang w:eastAsia="et-EE"/>
        </w:rPr>
        <w:t xml:space="preserve">teostatakse vähemalt kord aastas. </w:t>
      </w:r>
      <w:r w:rsidR="007D3890" w:rsidRPr="00473AEE">
        <w:rPr>
          <w:lang w:eastAsia="et-EE"/>
        </w:rPr>
        <w:t>Pärast</w:t>
      </w:r>
      <w:r w:rsidRPr="00473AEE">
        <w:rPr>
          <w:lang w:eastAsia="et-EE"/>
        </w:rPr>
        <w:t xml:space="preserve"> ettevõtte teavitamise avalduse esitamist viiakse läbi esmane kontroll, edaspidi toimuvad etteteatamata järelkontrollid</w:t>
      </w:r>
      <w:r w:rsidR="001163C8" w:rsidRPr="00473AEE">
        <w:rPr>
          <w:lang w:eastAsia="et-EE"/>
        </w:rPr>
        <w:t>.</w:t>
      </w:r>
      <w:r w:rsidR="00C72BDE" w:rsidRPr="00473AEE">
        <w:rPr>
          <w:lang w:eastAsia="et-EE"/>
        </w:rPr>
        <w:t xml:space="preserve"> </w:t>
      </w:r>
    </w:p>
    <w:p w14:paraId="135EBE98" w14:textId="77777777" w:rsidR="007D79FB" w:rsidRPr="00473AEE" w:rsidRDefault="001163C8" w:rsidP="001163C8">
      <w:pPr>
        <w:rPr>
          <w:lang w:eastAsia="et-EE"/>
        </w:rPr>
      </w:pPr>
      <w:r w:rsidRPr="00473AEE">
        <w:rPr>
          <w:lang w:eastAsia="et-EE"/>
        </w:rPr>
        <w:t>Kontrolli käigus tuvastatakse:</w:t>
      </w:r>
    </w:p>
    <w:p w14:paraId="34C28D95" w14:textId="77777777" w:rsidR="007D79FB" w:rsidRPr="00473AEE" w:rsidRDefault="007D3890" w:rsidP="007D79FB">
      <w:pPr>
        <w:pStyle w:val="ListParagraph"/>
        <w:numPr>
          <w:ilvl w:val="0"/>
          <w:numId w:val="12"/>
        </w:numPr>
        <w:rPr>
          <w:lang w:eastAsia="et-EE"/>
        </w:rPr>
      </w:pPr>
      <w:r w:rsidRPr="00473AEE">
        <w:rPr>
          <w:lang w:eastAsia="et-EE"/>
        </w:rPr>
        <w:t xml:space="preserve">kas </w:t>
      </w:r>
      <w:r w:rsidR="007D79FB" w:rsidRPr="00473AEE">
        <w:rPr>
          <w:lang w:eastAsia="et-EE"/>
        </w:rPr>
        <w:t>ettevõtte kontrollib saabuvat mahetoorainet ning peab korrektset arvestust kasutatud mahetooraine osas</w:t>
      </w:r>
      <w:r w:rsidRPr="00473AEE">
        <w:rPr>
          <w:lang w:eastAsia="et-EE"/>
        </w:rPr>
        <w:t>,</w:t>
      </w:r>
    </w:p>
    <w:p w14:paraId="26BE6818" w14:textId="77777777" w:rsidR="007D79FB" w:rsidRPr="00473AEE" w:rsidRDefault="007D3890" w:rsidP="007D79FB">
      <w:pPr>
        <w:pStyle w:val="ListParagraph"/>
        <w:numPr>
          <w:ilvl w:val="0"/>
          <w:numId w:val="12"/>
        </w:numPr>
        <w:rPr>
          <w:lang w:eastAsia="et-EE"/>
        </w:rPr>
      </w:pPr>
      <w:r w:rsidRPr="00473AEE">
        <w:rPr>
          <w:lang w:eastAsia="et-EE"/>
        </w:rPr>
        <w:t xml:space="preserve">kas </w:t>
      </w:r>
      <w:r w:rsidR="007D79FB" w:rsidRPr="00473AEE">
        <w:rPr>
          <w:lang w:eastAsia="et-EE"/>
        </w:rPr>
        <w:t>ettevõttes klientidele esitatud väited on tõesed</w:t>
      </w:r>
      <w:r w:rsidRPr="00473AEE">
        <w:rPr>
          <w:lang w:eastAsia="et-EE"/>
        </w:rPr>
        <w:t>,</w:t>
      </w:r>
    </w:p>
    <w:p w14:paraId="71AC27D3" w14:textId="77777777" w:rsidR="007D79FB" w:rsidRPr="00473AEE" w:rsidRDefault="007D3890" w:rsidP="007D79FB">
      <w:pPr>
        <w:pStyle w:val="ListParagraph"/>
        <w:numPr>
          <w:ilvl w:val="0"/>
          <w:numId w:val="12"/>
        </w:numPr>
        <w:rPr>
          <w:lang w:eastAsia="et-EE"/>
        </w:rPr>
      </w:pPr>
      <w:r w:rsidRPr="00473AEE">
        <w:rPr>
          <w:lang w:eastAsia="et-EE"/>
        </w:rPr>
        <w:t xml:space="preserve">kas </w:t>
      </w:r>
      <w:r w:rsidR="001163C8" w:rsidRPr="00473AEE">
        <w:rPr>
          <w:lang w:eastAsia="et-EE"/>
        </w:rPr>
        <w:t xml:space="preserve">ettevõttes on tagatud </w:t>
      </w:r>
      <w:r w:rsidR="00316F73" w:rsidRPr="00473AEE">
        <w:rPr>
          <w:lang w:eastAsia="et-EE"/>
        </w:rPr>
        <w:t xml:space="preserve">mahetoidu </w:t>
      </w:r>
      <w:r w:rsidR="001163C8" w:rsidRPr="00473AEE">
        <w:rPr>
          <w:lang w:eastAsia="et-EE"/>
        </w:rPr>
        <w:t>ja</w:t>
      </w:r>
      <w:r w:rsidR="00316F73" w:rsidRPr="00473AEE">
        <w:rPr>
          <w:lang w:eastAsia="et-EE"/>
        </w:rPr>
        <w:t xml:space="preserve"> tavatoidu</w:t>
      </w:r>
      <w:r w:rsidR="007D79FB" w:rsidRPr="00473AEE">
        <w:rPr>
          <w:lang w:eastAsia="et-EE"/>
        </w:rPr>
        <w:t xml:space="preserve"> segunemise vältimine</w:t>
      </w:r>
      <w:r w:rsidRPr="00473AEE">
        <w:rPr>
          <w:lang w:eastAsia="et-EE"/>
        </w:rPr>
        <w:t>,</w:t>
      </w:r>
    </w:p>
    <w:p w14:paraId="7480B1F3" w14:textId="77777777" w:rsidR="001163C8" w:rsidRPr="00473AEE" w:rsidRDefault="007D3890" w:rsidP="007D79FB">
      <w:pPr>
        <w:pStyle w:val="ListParagraph"/>
        <w:numPr>
          <w:ilvl w:val="0"/>
          <w:numId w:val="12"/>
        </w:numPr>
      </w:pPr>
      <w:r w:rsidRPr="00473AEE">
        <w:rPr>
          <w:lang w:eastAsia="et-EE"/>
        </w:rPr>
        <w:t xml:space="preserve">kas </w:t>
      </w:r>
      <w:r w:rsidR="001163C8" w:rsidRPr="00473AEE">
        <w:rPr>
          <w:lang w:eastAsia="et-EE"/>
        </w:rPr>
        <w:t>ettevõttes on tagatud toidu jälgitavus,</w:t>
      </w:r>
    </w:p>
    <w:p w14:paraId="0837B17D" w14:textId="77777777" w:rsidR="007D79FB" w:rsidRPr="00473AEE" w:rsidRDefault="001163C8" w:rsidP="007D79FB">
      <w:pPr>
        <w:pStyle w:val="ListParagraph"/>
        <w:numPr>
          <w:ilvl w:val="0"/>
          <w:numId w:val="12"/>
        </w:numPr>
      </w:pPr>
      <w:r w:rsidRPr="00473AEE">
        <w:rPr>
          <w:lang w:eastAsia="et-EE"/>
        </w:rPr>
        <w:t>kui tegu on järelkontrolliga, siis kas eelmisel kontrollimisel ettevõtte poolt esitatud andmed ja kirjeldused on kehtivad</w:t>
      </w:r>
      <w:r w:rsidR="007D3890" w:rsidRPr="00473AEE">
        <w:t>.</w:t>
      </w:r>
    </w:p>
    <w:p w14:paraId="41D03411" w14:textId="77777777" w:rsidR="007D79FB" w:rsidRPr="00473AEE" w:rsidRDefault="007D79FB" w:rsidP="007D79FB">
      <w:pPr>
        <w:rPr>
          <w:lang w:eastAsia="et-EE"/>
        </w:rPr>
      </w:pPr>
      <w:r w:rsidRPr="00473AEE">
        <w:rPr>
          <w:lang w:eastAsia="et-EE"/>
        </w:rPr>
        <w:lastRenderedPageBreak/>
        <w:t xml:space="preserve">Ettevõte </w:t>
      </w:r>
      <w:r w:rsidR="00E932F1" w:rsidRPr="00473AEE">
        <w:rPr>
          <w:lang w:eastAsia="et-EE"/>
        </w:rPr>
        <w:t>peab tagama</w:t>
      </w:r>
      <w:r w:rsidRPr="00473AEE">
        <w:rPr>
          <w:lang w:eastAsia="et-EE"/>
        </w:rPr>
        <w:t xml:space="preserve"> Veterinaar- ja Toiduameti </w:t>
      </w:r>
      <w:r w:rsidR="007D3890" w:rsidRPr="00473AEE">
        <w:rPr>
          <w:lang w:eastAsia="et-EE"/>
        </w:rPr>
        <w:t>järelevalve</w:t>
      </w:r>
      <w:r w:rsidRPr="00473AEE">
        <w:rPr>
          <w:lang w:eastAsia="et-EE"/>
        </w:rPr>
        <w:t>ametnikule kontrolli eesmärkidel ligipääsu kõigile</w:t>
      </w:r>
      <w:r w:rsidR="007D3890" w:rsidRPr="00473AEE">
        <w:rPr>
          <w:lang w:eastAsia="et-EE"/>
        </w:rPr>
        <w:t xml:space="preserve"> arvestuse pidamisega seotud</w:t>
      </w:r>
      <w:r w:rsidRPr="00473AEE">
        <w:rPr>
          <w:lang w:eastAsia="et-EE"/>
        </w:rPr>
        <w:t xml:space="preserve"> dokumentidele, raamatupidamistoimikutele ja vajalikele arvetele. Samuti jagab ta </w:t>
      </w:r>
      <w:r w:rsidR="007D3890" w:rsidRPr="00473AEE">
        <w:rPr>
          <w:lang w:eastAsia="et-EE"/>
        </w:rPr>
        <w:t xml:space="preserve">järelevalveametnikule </w:t>
      </w:r>
      <w:r w:rsidRPr="00473AEE">
        <w:rPr>
          <w:lang w:eastAsia="et-EE"/>
        </w:rPr>
        <w:t>vajalikku informatsiooni.</w:t>
      </w:r>
    </w:p>
    <w:p w14:paraId="238D13BA" w14:textId="2887277F" w:rsidR="00C70203" w:rsidRDefault="00C9703B" w:rsidP="007D79FB">
      <w:pPr>
        <w:rPr>
          <w:lang w:eastAsia="et-EE"/>
        </w:rPr>
      </w:pPr>
      <w:r w:rsidRPr="00473AEE">
        <w:rPr>
          <w:lang w:eastAsia="et-EE"/>
        </w:rPr>
        <w:t>Pärast</w:t>
      </w:r>
      <w:r w:rsidR="007D79FB" w:rsidRPr="00473AEE">
        <w:rPr>
          <w:lang w:eastAsia="et-EE"/>
        </w:rPr>
        <w:t xml:space="preserve"> ettevõtte kontrollimist koostatakse kontrollakt, milles tuuakse välja kõik tuvastatud asjaolud ning vajadusel esitatakse ettekirjutused.</w:t>
      </w:r>
    </w:p>
    <w:p w14:paraId="6402F48C" w14:textId="77777777" w:rsidR="00C70203" w:rsidRDefault="00C70203">
      <w:pPr>
        <w:spacing w:after="200" w:line="276" w:lineRule="auto"/>
        <w:rPr>
          <w:lang w:eastAsia="et-EE"/>
        </w:rPr>
      </w:pPr>
      <w:r>
        <w:rPr>
          <w:lang w:eastAsia="et-EE"/>
        </w:rPr>
        <w:br w:type="page"/>
      </w:r>
    </w:p>
    <w:p w14:paraId="3AF514BB" w14:textId="77777777" w:rsidR="000D04E7" w:rsidRPr="00473AEE" w:rsidRDefault="000D04E7" w:rsidP="000D04E7">
      <w:pPr>
        <w:pStyle w:val="Heading1"/>
        <w:rPr>
          <w:rFonts w:ascii="Roboto Condensed" w:hAnsi="Roboto Condensed"/>
          <w:lang w:eastAsia="et-EE"/>
        </w:rPr>
      </w:pPr>
      <w:bookmarkStart w:id="20" w:name="_Toc415146794"/>
      <w:r w:rsidRPr="00473AEE">
        <w:rPr>
          <w:rFonts w:ascii="Roboto Condensed" w:hAnsi="Roboto Condensed"/>
        </w:rPr>
        <w:lastRenderedPageBreak/>
        <w:t>Õigusaktid</w:t>
      </w:r>
      <w:bookmarkEnd w:id="20"/>
    </w:p>
    <w:p w14:paraId="672919CE" w14:textId="77777777" w:rsidR="000D04E7" w:rsidRPr="00473AEE" w:rsidRDefault="000D04E7" w:rsidP="000D04E7">
      <w:r w:rsidRPr="00473AEE">
        <w:t>Mahepõllumajandusliku toote ettevalmistamise (s.h toidu töötlemise) nõuded tulenevad peamiselt järgmistest õigusaktidest:</w:t>
      </w:r>
    </w:p>
    <w:p w14:paraId="2ECFE5CE" w14:textId="77777777" w:rsidR="000D04E7" w:rsidRPr="00473AEE" w:rsidRDefault="00733E0E" w:rsidP="000D04E7">
      <w:pPr>
        <w:pStyle w:val="ListParagraph"/>
        <w:numPr>
          <w:ilvl w:val="0"/>
          <w:numId w:val="19"/>
        </w:numPr>
      </w:pPr>
      <w:hyperlink r:id="rId21" w:history="1">
        <w:r w:rsidR="000D04E7" w:rsidRPr="00473AEE">
          <w:rPr>
            <w:rStyle w:val="Hyperlink"/>
          </w:rPr>
          <w:t>Mahepõllumajanduse seadus</w:t>
        </w:r>
      </w:hyperlink>
    </w:p>
    <w:p w14:paraId="78AFCDE0" w14:textId="77777777" w:rsidR="000D04E7" w:rsidRPr="00473AEE" w:rsidRDefault="000D04E7" w:rsidP="000D04E7">
      <w:pPr>
        <w:pStyle w:val="ListParagraph"/>
        <w:numPr>
          <w:ilvl w:val="0"/>
          <w:numId w:val="19"/>
        </w:numPr>
      </w:pPr>
      <w:r w:rsidRPr="00473AEE">
        <w:t xml:space="preserve">Euroopa Liidu Nõukogu määrus </w:t>
      </w:r>
      <w:hyperlink r:id="rId22" w:history="1">
        <w:r w:rsidRPr="00473AEE">
          <w:rPr>
            <w:rStyle w:val="Hyperlink"/>
            <w:rFonts w:cs="Times New Roman"/>
          </w:rPr>
          <w:t>(EÜ) nr 834/2007</w:t>
        </w:r>
      </w:hyperlink>
      <w:r w:rsidRPr="00473AEE">
        <w:t>, mahepõllumajandusliku tootmise ning mahepõllumajanduslike toodete märgistamise ja määruse (EMÜ) nr 2092/91 kehtetuks tunnistamise kohta</w:t>
      </w:r>
    </w:p>
    <w:p w14:paraId="607F4958" w14:textId="241FBA4F" w:rsidR="000D04E7" w:rsidRPr="00C70203" w:rsidRDefault="000D04E7" w:rsidP="000D04E7">
      <w:pPr>
        <w:pStyle w:val="ListParagraph"/>
        <w:numPr>
          <w:ilvl w:val="0"/>
          <w:numId w:val="19"/>
        </w:numPr>
      </w:pPr>
      <w:r w:rsidRPr="00473AEE">
        <w:t xml:space="preserve">Euroopa Ühenduste Komisjoni määrus </w:t>
      </w:r>
      <w:hyperlink r:id="rId23" w:history="1">
        <w:r w:rsidRPr="00473AEE">
          <w:rPr>
            <w:rStyle w:val="Hyperlink"/>
            <w:rFonts w:cs="Times New Roman"/>
          </w:rPr>
          <w:t>(EÜ) nr 889/2008</w:t>
        </w:r>
      </w:hyperlink>
      <w:r w:rsidRPr="00473AEE">
        <w:t>, millega kehtestatakse nõukogu määruse (EÜ) nr 834/2007 üksikasjalikud rakenduseeskirjad seoses mahepõllumajandusliku tootmise, märgistamise ja kontrolliga</w:t>
      </w:r>
    </w:p>
    <w:p w14:paraId="0E2D98A0" w14:textId="77777777" w:rsidR="00A67648" w:rsidRPr="00473AEE" w:rsidRDefault="00A67648" w:rsidP="00A67648">
      <w:pPr>
        <w:pStyle w:val="ListParagraph"/>
        <w:numPr>
          <w:ilvl w:val="0"/>
          <w:numId w:val="23"/>
        </w:numPr>
      </w:pPr>
      <w:r w:rsidRPr="00473AEE">
        <w:t>Põllumajandusministri määrused:</w:t>
      </w:r>
    </w:p>
    <w:p w14:paraId="0644FBEF" w14:textId="78C02EB3" w:rsidR="000D04E7" w:rsidRPr="00473AEE" w:rsidRDefault="000D04E7" w:rsidP="00C70203">
      <w:pPr>
        <w:pStyle w:val="ListParagraph"/>
        <w:numPr>
          <w:ilvl w:val="1"/>
          <w:numId w:val="23"/>
        </w:numPr>
      </w:pPr>
      <w:r w:rsidRPr="00473AEE">
        <w:t xml:space="preserve">5. detsembri 2006. a </w:t>
      </w:r>
      <w:hyperlink r:id="rId24" w:history="1">
        <w:r w:rsidRPr="00473AEE">
          <w:rPr>
            <w:rStyle w:val="Hyperlink"/>
          </w:rPr>
          <w:t>määrus nr 105</w:t>
        </w:r>
      </w:hyperlink>
      <w:r w:rsidRPr="00473AEE">
        <w:t xml:space="preserve"> „Mahepõllumajandusele viitava märgi etalonkirj</w:t>
      </w:r>
      <w:r w:rsidR="00C70203">
        <w:t>eldus ja märgi kasutamise kord“</w:t>
      </w:r>
    </w:p>
    <w:p w14:paraId="4D4CC834" w14:textId="63F5F6F9" w:rsidR="000D04E7" w:rsidRPr="00473AEE" w:rsidRDefault="000D04E7" w:rsidP="00C70203">
      <w:pPr>
        <w:pStyle w:val="ListParagraph"/>
        <w:numPr>
          <w:ilvl w:val="1"/>
          <w:numId w:val="23"/>
        </w:numPr>
        <w:rPr>
          <w:lang w:eastAsia="et-EE"/>
        </w:rPr>
      </w:pPr>
      <w:r w:rsidRPr="00473AEE">
        <w:t xml:space="preserve">17. juuni 2014. a </w:t>
      </w:r>
      <w:hyperlink r:id="rId25" w:history="1">
        <w:r w:rsidRPr="00473AEE">
          <w:rPr>
            <w:rStyle w:val="Hyperlink"/>
          </w:rPr>
          <w:t>määrus nr 37</w:t>
        </w:r>
      </w:hyperlink>
      <w:r w:rsidRPr="00473AEE">
        <w:t xml:space="preserve"> „</w:t>
      </w:r>
      <w:r w:rsidRPr="00473AEE">
        <w:rPr>
          <w:rFonts w:cs="Times New Roman"/>
        </w:rPr>
        <w:t xml:space="preserve">Mahepõllumajanduse valdkonna kontrolliastutuste </w:t>
      </w:r>
      <w:r w:rsidRPr="00473AEE">
        <w:rPr>
          <w:rStyle w:val="Hyperlink"/>
          <w:rFonts w:cs="Times New Roman"/>
          <w:color w:val="000000" w:themeColor="text1"/>
          <w:u w:val="none"/>
        </w:rPr>
        <w:t>koodnumbrid</w:t>
      </w:r>
      <w:r w:rsidR="00C70203">
        <w:rPr>
          <w:color w:val="000000" w:themeColor="text1"/>
        </w:rPr>
        <w:t>“</w:t>
      </w:r>
    </w:p>
    <w:p w14:paraId="15A96409" w14:textId="77777777" w:rsidR="000D04E7" w:rsidRPr="00473AEE" w:rsidRDefault="000D04E7" w:rsidP="000D04E7">
      <w:pPr>
        <w:rPr>
          <w:lang w:eastAsia="et-EE"/>
        </w:rPr>
      </w:pPr>
      <w:r w:rsidRPr="00473AEE">
        <w:rPr>
          <w:lang w:eastAsia="et-EE"/>
        </w:rPr>
        <w:t xml:space="preserve">Euroopa Liidu otsekohalduvad määrused leiab </w:t>
      </w:r>
      <w:proofErr w:type="spellStart"/>
      <w:r w:rsidRPr="00473AEE">
        <w:rPr>
          <w:lang w:eastAsia="et-EE"/>
        </w:rPr>
        <w:t>Eur-Lexist</w:t>
      </w:r>
      <w:proofErr w:type="spellEnd"/>
      <w:r w:rsidRPr="00473AEE">
        <w:rPr>
          <w:lang w:eastAsia="et-EE"/>
        </w:rPr>
        <w:t xml:space="preserve">: </w:t>
      </w:r>
    </w:p>
    <w:p w14:paraId="1E6F6B63" w14:textId="77777777" w:rsidR="000D04E7" w:rsidRPr="00473AEE" w:rsidRDefault="00733E0E" w:rsidP="000D04E7">
      <w:pPr>
        <w:rPr>
          <w:lang w:eastAsia="et-EE"/>
        </w:rPr>
      </w:pPr>
      <w:hyperlink r:id="rId26" w:history="1">
        <w:r w:rsidR="000D04E7" w:rsidRPr="00473AEE">
          <w:rPr>
            <w:rStyle w:val="Hyperlink"/>
            <w:lang w:eastAsia="et-EE"/>
          </w:rPr>
          <w:t>http://eur-lex.europa.eu/homepage.html?locale=et</w:t>
        </w:r>
      </w:hyperlink>
    </w:p>
    <w:p w14:paraId="0A444251" w14:textId="6E109A93" w:rsidR="008B2179" w:rsidRPr="00473AEE" w:rsidRDefault="000D04E7">
      <w:pPr>
        <w:rPr>
          <w:lang w:eastAsia="et-EE"/>
        </w:rPr>
      </w:pPr>
      <w:r w:rsidRPr="00473AEE">
        <w:rPr>
          <w:lang w:eastAsia="et-EE"/>
        </w:rPr>
        <w:t xml:space="preserve">Eesti Vabariigi seadused ning määrused on leitavad Riigiteatajast: </w:t>
      </w:r>
      <w:hyperlink r:id="rId27" w:history="1">
        <w:r w:rsidRPr="00473AEE">
          <w:rPr>
            <w:rStyle w:val="Hyperlink"/>
            <w:lang w:eastAsia="et-EE"/>
          </w:rPr>
          <w:t>https://www.riigiteataja.ee</w:t>
        </w:r>
      </w:hyperlink>
    </w:p>
    <w:p w14:paraId="55C69A07" w14:textId="3D409A05" w:rsidR="00F0316A" w:rsidRPr="00473AEE" w:rsidRDefault="00F0316A">
      <w:pPr>
        <w:rPr>
          <w:lang w:eastAsia="et-EE"/>
        </w:rPr>
      </w:pPr>
      <w:r w:rsidRPr="00473AEE">
        <w:rPr>
          <w:lang w:eastAsia="et-EE"/>
        </w:rPr>
        <w:t xml:space="preserve">Toiduseadusest tulenevate nõuete ja vastavate õigusaktide kohta saab infot VTA veebilehelt: </w:t>
      </w:r>
      <w:hyperlink r:id="rId28" w:history="1">
        <w:r w:rsidR="001C3F6E" w:rsidRPr="00473AEE">
          <w:rPr>
            <w:rStyle w:val="Hyperlink"/>
            <w:lang w:eastAsia="et-EE"/>
          </w:rPr>
          <w:t>www.vet.agri.ee/?op=body&amp;id=701</w:t>
        </w:r>
      </w:hyperlink>
    </w:p>
    <w:p w14:paraId="3F0FE69E" w14:textId="77777777" w:rsidR="00C82243" w:rsidRPr="00473AEE" w:rsidRDefault="00C82243">
      <w:pPr>
        <w:spacing w:after="200" w:line="276" w:lineRule="auto"/>
        <w:rPr>
          <w:rFonts w:eastAsiaTheme="majorEastAsia" w:cstheme="majorBidi"/>
          <w:b/>
          <w:bCs/>
          <w:color w:val="4F81BD" w:themeColor="accent1"/>
          <w:sz w:val="26"/>
          <w:szCs w:val="26"/>
        </w:rPr>
      </w:pPr>
      <w:bookmarkStart w:id="21" w:name="_LISA_1._Mahetoidus"/>
      <w:bookmarkEnd w:id="21"/>
      <w:r w:rsidRPr="00473AEE">
        <w:br w:type="page"/>
      </w:r>
    </w:p>
    <w:p w14:paraId="600F20B3" w14:textId="77777777" w:rsidR="00A41AA9" w:rsidRPr="00473AEE" w:rsidRDefault="00B45AAE" w:rsidP="00A93E55">
      <w:pPr>
        <w:pStyle w:val="Heading2"/>
        <w:numPr>
          <w:ilvl w:val="0"/>
          <w:numId w:val="0"/>
        </w:numPr>
        <w:rPr>
          <w:rFonts w:ascii="Roboto Condensed" w:eastAsia="Times New Roman" w:hAnsi="Roboto Condensed"/>
          <w:lang w:eastAsia="et-EE"/>
        </w:rPr>
      </w:pPr>
      <w:bookmarkStart w:id="22" w:name="_Toc415146795"/>
      <w:r w:rsidRPr="00473AEE">
        <w:rPr>
          <w:rFonts w:ascii="Roboto Condensed" w:hAnsi="Roboto Condensed"/>
        </w:rPr>
        <w:lastRenderedPageBreak/>
        <w:t>LISA</w:t>
      </w:r>
      <w:r w:rsidRPr="00473AEE">
        <w:rPr>
          <w:rFonts w:ascii="Roboto Condensed" w:eastAsia="Times New Roman" w:hAnsi="Roboto Condensed"/>
          <w:lang w:eastAsia="et-EE"/>
        </w:rPr>
        <w:t xml:space="preserve"> 1</w:t>
      </w:r>
      <w:r w:rsidR="00C364D0" w:rsidRPr="00473AEE">
        <w:rPr>
          <w:rFonts w:ascii="Roboto Condensed" w:eastAsia="Times New Roman" w:hAnsi="Roboto Condensed"/>
          <w:lang w:eastAsia="et-EE"/>
        </w:rPr>
        <w:t xml:space="preserve">. </w:t>
      </w:r>
      <w:r w:rsidR="00A41AA9" w:rsidRPr="00473AEE">
        <w:rPr>
          <w:rFonts w:ascii="Roboto Condensed" w:eastAsia="Times New Roman" w:hAnsi="Roboto Condensed"/>
          <w:lang w:eastAsia="et-EE"/>
        </w:rPr>
        <w:t>Mahetoidus lubatud lisa-, kande-, abi- jm ained</w:t>
      </w:r>
      <w:bookmarkEnd w:id="22"/>
    </w:p>
    <w:p w14:paraId="3F66630C" w14:textId="77777777" w:rsidR="00C54A32" w:rsidRPr="00473AEE" w:rsidRDefault="00C54A32" w:rsidP="00C54A32">
      <w:pPr>
        <w:rPr>
          <w:b/>
          <w:lang w:eastAsia="et-EE"/>
        </w:rPr>
      </w:pPr>
      <w:r w:rsidRPr="00473AEE">
        <w:rPr>
          <w:b/>
        </w:rPr>
        <w:t xml:space="preserve">Väljavõte määruse (EÜ) nr 889/2008, VIII lisast </w:t>
      </w:r>
    </w:p>
    <w:p w14:paraId="54F33CD0" w14:textId="20044290" w:rsidR="00E072B1" w:rsidRPr="00473AEE" w:rsidRDefault="00C54A32" w:rsidP="00E072B1">
      <w:pPr>
        <w:spacing w:after="60"/>
        <w:rPr>
          <w:rFonts w:eastAsia="Times New Roman" w:cs="Times New Roman"/>
          <w:lang w:eastAsia="et-EE"/>
        </w:rPr>
      </w:pPr>
      <w:r w:rsidRPr="00473AEE">
        <w:rPr>
          <w:rFonts w:eastAsia="Times New Roman" w:cs="Times New Roman"/>
          <w:lang w:eastAsia="et-EE"/>
        </w:rPr>
        <w:t>Artikli 27 lõike 1 punktis a ja artikli 27a punktis a osutatud töödeldud mahepõllumajandusliku toidu, pärmi ja pärmitoodete tootmisel kasut</w:t>
      </w:r>
      <w:r w:rsidR="00C70203">
        <w:rPr>
          <w:rFonts w:eastAsia="Times New Roman" w:cs="Times New Roman"/>
          <w:lang w:eastAsia="et-EE"/>
        </w:rPr>
        <w:t>atavad teatavad tooted ja ained</w:t>
      </w:r>
    </w:p>
    <w:p w14:paraId="1270E7F5" w14:textId="77777777" w:rsidR="008B2179" w:rsidRPr="00473AEE" w:rsidRDefault="008B2179" w:rsidP="00E072B1">
      <w:pPr>
        <w:spacing w:after="60"/>
        <w:rPr>
          <w:rFonts w:eastAsia="Times New Roman" w:cs="Times New Roman"/>
          <w:b/>
          <w:lang w:eastAsia="et-EE"/>
        </w:rPr>
      </w:pPr>
      <w:r w:rsidRPr="00473AEE">
        <w:rPr>
          <w:rFonts w:eastAsia="Times New Roman" w:cs="Times New Roman"/>
          <w:b/>
          <w:lang w:eastAsia="et-EE"/>
        </w:rPr>
        <w:t>A OSA. LISAAINED, KAASA ARVATUD KANDEAINED</w:t>
      </w:r>
    </w:p>
    <w:p w14:paraId="107F672A" w14:textId="77777777" w:rsidR="008B2179" w:rsidRPr="00473AEE" w:rsidRDefault="008B2179" w:rsidP="00E072B1">
      <w:pPr>
        <w:spacing w:after="60"/>
        <w:rPr>
          <w:rFonts w:eastAsia="Times New Roman" w:cs="Times New Roman"/>
          <w:lang w:eastAsia="et-EE"/>
        </w:rPr>
      </w:pPr>
      <w:r w:rsidRPr="00473AEE">
        <w:rPr>
          <w:rFonts w:eastAsia="Times New Roman" w:cs="Times New Roman"/>
          <w:lang w:eastAsia="et-EE"/>
        </w:rPr>
        <w:t xml:space="preserve">Määruse (EÜ) nr 834/2007 artikli 23 lõike 4 punkti a alapunktis </w:t>
      </w:r>
      <w:proofErr w:type="spellStart"/>
      <w:r w:rsidRPr="00473AEE">
        <w:rPr>
          <w:rFonts w:eastAsia="Times New Roman" w:cs="Times New Roman"/>
          <w:lang w:eastAsia="et-EE"/>
        </w:rPr>
        <w:t>ii</w:t>
      </w:r>
      <w:proofErr w:type="spellEnd"/>
      <w:r w:rsidRPr="00473AEE">
        <w:rPr>
          <w:rFonts w:eastAsia="Times New Roman" w:cs="Times New Roman"/>
          <w:lang w:eastAsia="et-EE"/>
        </w:rPr>
        <w:t xml:space="preserve"> osutatud määra arvutamisel arvestatakse </w:t>
      </w:r>
      <w:r w:rsidR="00BB1738" w:rsidRPr="00473AEE">
        <w:rPr>
          <w:rFonts w:eastAsia="Times New Roman" w:cs="Times New Roman"/>
          <w:lang w:eastAsia="et-EE"/>
        </w:rPr>
        <w:t>lisaaineid</w:t>
      </w:r>
      <w:r w:rsidRPr="00473AEE">
        <w:rPr>
          <w:rFonts w:eastAsia="Times New Roman" w:cs="Times New Roman"/>
          <w:lang w:eastAsia="et-EE"/>
        </w:rPr>
        <w:t>, mis on koodi tulbas märgistatud tärniga, põllumajandusest pärinevate koostisosadena.</w:t>
      </w:r>
    </w:p>
    <w:tbl>
      <w:tblPr>
        <w:tblW w:w="9045" w:type="dxa"/>
        <w:tblCellSpacing w:w="0" w:type="dxa"/>
        <w:tblInd w:w="45" w:type="dxa"/>
        <w:tblBorders>
          <w:top w:val="outset" w:sz="6" w:space="0" w:color="auto"/>
          <w:left w:val="outset" w:sz="6" w:space="0" w:color="auto"/>
          <w:bottom w:val="outset" w:sz="6" w:space="0" w:color="auto"/>
          <w:right w:val="outset" w:sz="6" w:space="0" w:color="auto"/>
        </w:tblBorders>
        <w:tblLayout w:type="fixed"/>
        <w:tblCellMar>
          <w:left w:w="30" w:type="dxa"/>
          <w:right w:w="30" w:type="dxa"/>
        </w:tblCellMar>
        <w:tblLook w:val="04A0" w:firstRow="1" w:lastRow="0" w:firstColumn="1" w:lastColumn="0" w:noHBand="0" w:noVBand="1"/>
      </w:tblPr>
      <w:tblGrid>
        <w:gridCol w:w="739"/>
        <w:gridCol w:w="3154"/>
        <w:gridCol w:w="759"/>
        <w:gridCol w:w="850"/>
        <w:gridCol w:w="3543"/>
      </w:tblGrid>
      <w:tr w:rsidR="00C54A32" w:rsidRPr="00473AEE" w14:paraId="3C569218" w14:textId="77777777" w:rsidTr="00DE2D05">
        <w:trPr>
          <w:tblCellSpacing w:w="0" w:type="dxa"/>
        </w:trPr>
        <w:tc>
          <w:tcPr>
            <w:tcW w:w="739" w:type="dxa"/>
            <w:vMerge w:val="restart"/>
            <w:tcBorders>
              <w:top w:val="outset" w:sz="6" w:space="0" w:color="auto"/>
              <w:left w:val="outset" w:sz="6" w:space="0" w:color="auto"/>
              <w:bottom w:val="outset" w:sz="6" w:space="0" w:color="auto"/>
              <w:right w:val="outset" w:sz="6" w:space="0" w:color="auto"/>
            </w:tcBorders>
            <w:hideMark/>
          </w:tcPr>
          <w:p w14:paraId="02A582D7"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Kood</w:t>
            </w:r>
          </w:p>
        </w:tc>
        <w:tc>
          <w:tcPr>
            <w:tcW w:w="3154" w:type="dxa"/>
            <w:vMerge w:val="restart"/>
            <w:tcBorders>
              <w:top w:val="outset" w:sz="6" w:space="0" w:color="auto"/>
              <w:left w:val="outset" w:sz="6" w:space="0" w:color="auto"/>
              <w:bottom w:val="outset" w:sz="6" w:space="0" w:color="auto"/>
              <w:right w:val="outset" w:sz="6" w:space="0" w:color="auto"/>
            </w:tcBorders>
            <w:hideMark/>
          </w:tcPr>
          <w:p w14:paraId="229917A6"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Nimetus</w:t>
            </w:r>
          </w:p>
        </w:tc>
        <w:tc>
          <w:tcPr>
            <w:tcW w:w="1609" w:type="dxa"/>
            <w:gridSpan w:val="2"/>
            <w:tcBorders>
              <w:top w:val="outset" w:sz="6" w:space="0" w:color="auto"/>
              <w:left w:val="outset" w:sz="6" w:space="0" w:color="auto"/>
              <w:bottom w:val="outset" w:sz="6" w:space="0" w:color="auto"/>
              <w:right w:val="outset" w:sz="6" w:space="0" w:color="auto"/>
            </w:tcBorders>
            <w:hideMark/>
          </w:tcPr>
          <w:p w14:paraId="662CEEDB"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Toidu valmistamine, mille päritolu on</w:t>
            </w:r>
          </w:p>
        </w:tc>
        <w:tc>
          <w:tcPr>
            <w:tcW w:w="3543" w:type="dxa"/>
            <w:vMerge w:val="restart"/>
            <w:tcBorders>
              <w:top w:val="outset" w:sz="6" w:space="0" w:color="auto"/>
              <w:left w:val="outset" w:sz="6" w:space="0" w:color="auto"/>
              <w:bottom w:val="outset" w:sz="6" w:space="0" w:color="auto"/>
              <w:right w:val="outset" w:sz="6" w:space="0" w:color="auto"/>
            </w:tcBorders>
            <w:hideMark/>
          </w:tcPr>
          <w:p w14:paraId="64D43733"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Eritingimused</w:t>
            </w:r>
          </w:p>
        </w:tc>
      </w:tr>
      <w:tr w:rsidR="00C54A32" w:rsidRPr="00473AEE" w14:paraId="7176F565" w14:textId="77777777" w:rsidTr="00DE2D05">
        <w:trPr>
          <w:tblCellSpacing w:w="0" w:type="dxa"/>
        </w:trPr>
        <w:tc>
          <w:tcPr>
            <w:tcW w:w="739" w:type="dxa"/>
            <w:vMerge/>
            <w:tcBorders>
              <w:top w:val="outset" w:sz="6" w:space="0" w:color="auto"/>
              <w:left w:val="outset" w:sz="6" w:space="0" w:color="auto"/>
              <w:bottom w:val="outset" w:sz="6" w:space="0" w:color="auto"/>
              <w:right w:val="outset" w:sz="6" w:space="0" w:color="auto"/>
            </w:tcBorders>
            <w:vAlign w:val="center"/>
            <w:hideMark/>
          </w:tcPr>
          <w:p w14:paraId="602F7224" w14:textId="77777777" w:rsidR="00C54A32" w:rsidRPr="00473AEE" w:rsidRDefault="00C54A32" w:rsidP="00E072B1">
            <w:pPr>
              <w:rPr>
                <w:rFonts w:eastAsia="Times New Roman" w:cs="Times New Roman"/>
                <w:b/>
                <w:bCs/>
                <w:lang w:eastAsia="et-EE"/>
              </w:rPr>
            </w:pPr>
          </w:p>
        </w:tc>
        <w:tc>
          <w:tcPr>
            <w:tcW w:w="3154" w:type="dxa"/>
            <w:vMerge/>
            <w:tcBorders>
              <w:top w:val="outset" w:sz="6" w:space="0" w:color="auto"/>
              <w:left w:val="outset" w:sz="6" w:space="0" w:color="auto"/>
              <w:bottom w:val="outset" w:sz="6" w:space="0" w:color="auto"/>
              <w:right w:val="outset" w:sz="6" w:space="0" w:color="auto"/>
            </w:tcBorders>
            <w:vAlign w:val="center"/>
            <w:hideMark/>
          </w:tcPr>
          <w:p w14:paraId="173ABD9A" w14:textId="77777777" w:rsidR="00C54A32" w:rsidRPr="00473AEE" w:rsidRDefault="00C54A32" w:rsidP="00E072B1">
            <w:pPr>
              <w:rPr>
                <w:rFonts w:eastAsia="Times New Roman" w:cs="Times New Roman"/>
                <w:b/>
                <w:bCs/>
                <w:lang w:eastAsia="et-EE"/>
              </w:rPr>
            </w:pPr>
          </w:p>
        </w:tc>
        <w:tc>
          <w:tcPr>
            <w:tcW w:w="759" w:type="dxa"/>
            <w:tcBorders>
              <w:top w:val="outset" w:sz="6" w:space="0" w:color="auto"/>
              <w:left w:val="outset" w:sz="6" w:space="0" w:color="auto"/>
              <w:bottom w:val="outset" w:sz="6" w:space="0" w:color="auto"/>
              <w:right w:val="outset" w:sz="6" w:space="0" w:color="auto"/>
            </w:tcBorders>
            <w:hideMark/>
          </w:tcPr>
          <w:p w14:paraId="43886D59"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taimne</w:t>
            </w:r>
          </w:p>
        </w:tc>
        <w:tc>
          <w:tcPr>
            <w:tcW w:w="850" w:type="dxa"/>
            <w:tcBorders>
              <w:top w:val="outset" w:sz="6" w:space="0" w:color="auto"/>
              <w:left w:val="outset" w:sz="6" w:space="0" w:color="auto"/>
              <w:bottom w:val="outset" w:sz="6" w:space="0" w:color="auto"/>
              <w:right w:val="outset" w:sz="6" w:space="0" w:color="auto"/>
            </w:tcBorders>
            <w:hideMark/>
          </w:tcPr>
          <w:p w14:paraId="63D7D635"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loomne</w:t>
            </w:r>
          </w:p>
        </w:tc>
        <w:tc>
          <w:tcPr>
            <w:tcW w:w="3543" w:type="dxa"/>
            <w:vMerge/>
            <w:tcBorders>
              <w:top w:val="outset" w:sz="6" w:space="0" w:color="auto"/>
              <w:left w:val="outset" w:sz="6" w:space="0" w:color="auto"/>
              <w:bottom w:val="outset" w:sz="6" w:space="0" w:color="auto"/>
              <w:right w:val="outset" w:sz="6" w:space="0" w:color="auto"/>
            </w:tcBorders>
            <w:vAlign w:val="center"/>
            <w:hideMark/>
          </w:tcPr>
          <w:p w14:paraId="6A419827" w14:textId="77777777" w:rsidR="00C54A32" w:rsidRPr="00473AEE" w:rsidRDefault="00C54A32" w:rsidP="00E072B1">
            <w:pPr>
              <w:rPr>
                <w:rFonts w:eastAsia="Times New Roman" w:cs="Times New Roman"/>
                <w:b/>
                <w:bCs/>
                <w:lang w:eastAsia="et-EE"/>
              </w:rPr>
            </w:pPr>
          </w:p>
        </w:tc>
      </w:tr>
      <w:tr w:rsidR="00C54A32" w:rsidRPr="00473AEE" w14:paraId="56A4071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BB10CB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153</w:t>
            </w:r>
          </w:p>
        </w:tc>
        <w:tc>
          <w:tcPr>
            <w:tcW w:w="3154" w:type="dxa"/>
            <w:tcBorders>
              <w:top w:val="outset" w:sz="6" w:space="0" w:color="auto"/>
              <w:left w:val="outset" w:sz="6" w:space="0" w:color="auto"/>
              <w:bottom w:val="outset" w:sz="6" w:space="0" w:color="auto"/>
              <w:right w:val="outset" w:sz="6" w:space="0" w:color="auto"/>
            </w:tcBorders>
            <w:hideMark/>
          </w:tcPr>
          <w:p w14:paraId="5242A1F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Taimne süsi</w:t>
            </w:r>
          </w:p>
        </w:tc>
        <w:tc>
          <w:tcPr>
            <w:tcW w:w="759" w:type="dxa"/>
            <w:tcBorders>
              <w:top w:val="outset" w:sz="6" w:space="0" w:color="auto"/>
              <w:left w:val="outset" w:sz="6" w:space="0" w:color="auto"/>
              <w:bottom w:val="outset" w:sz="6" w:space="0" w:color="auto"/>
              <w:right w:val="outset" w:sz="6" w:space="0" w:color="auto"/>
            </w:tcBorders>
            <w:hideMark/>
          </w:tcPr>
          <w:p w14:paraId="614CBC4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57DFBC1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3D3ED4E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Tuhakihiga kitsejuust</w:t>
            </w:r>
          </w:p>
          <w:p w14:paraId="2E7B98DC"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Morbier</w:t>
            </w:r>
            <w:proofErr w:type="spellEnd"/>
            <w:r w:rsidRPr="00473AEE">
              <w:rPr>
                <w:rFonts w:eastAsia="Times New Roman" w:cs="Times New Roman"/>
                <w:lang w:eastAsia="et-EE"/>
              </w:rPr>
              <w:t>’ juust</w:t>
            </w:r>
          </w:p>
        </w:tc>
      </w:tr>
      <w:tr w:rsidR="00C54A32" w:rsidRPr="00473AEE" w14:paraId="575CB3B6"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DAFD42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160b*</w:t>
            </w:r>
          </w:p>
        </w:tc>
        <w:tc>
          <w:tcPr>
            <w:tcW w:w="3154" w:type="dxa"/>
            <w:tcBorders>
              <w:top w:val="outset" w:sz="6" w:space="0" w:color="auto"/>
              <w:left w:val="outset" w:sz="6" w:space="0" w:color="auto"/>
              <w:bottom w:val="outset" w:sz="6" w:space="0" w:color="auto"/>
              <w:right w:val="outset" w:sz="6" w:space="0" w:color="auto"/>
            </w:tcBorders>
            <w:hideMark/>
          </w:tcPr>
          <w:p w14:paraId="0D6B49EB"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Annaato</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biksiin</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norbiksiin</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67FF7D2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4F72527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FD333CA"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Red</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Leicesteri</w:t>
            </w:r>
            <w:proofErr w:type="spellEnd"/>
            <w:r w:rsidRPr="00473AEE">
              <w:rPr>
                <w:rFonts w:eastAsia="Times New Roman" w:cs="Times New Roman"/>
                <w:lang w:eastAsia="et-EE"/>
              </w:rPr>
              <w:t xml:space="preserve"> juust</w:t>
            </w:r>
          </w:p>
          <w:p w14:paraId="1476B6EF"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Double</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Gloucesteri</w:t>
            </w:r>
            <w:proofErr w:type="spellEnd"/>
            <w:r w:rsidRPr="00473AEE">
              <w:rPr>
                <w:rFonts w:eastAsia="Times New Roman" w:cs="Times New Roman"/>
                <w:lang w:eastAsia="et-EE"/>
              </w:rPr>
              <w:t xml:space="preserve"> juust</w:t>
            </w:r>
          </w:p>
          <w:p w14:paraId="2954ADB1"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Cheddar</w:t>
            </w:r>
            <w:proofErr w:type="spellEnd"/>
          </w:p>
          <w:p w14:paraId="309821FD"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Mimolette'i</w:t>
            </w:r>
            <w:proofErr w:type="spellEnd"/>
            <w:r w:rsidRPr="00473AEE">
              <w:rPr>
                <w:rFonts w:eastAsia="Times New Roman" w:cs="Times New Roman"/>
                <w:lang w:eastAsia="et-EE"/>
              </w:rPr>
              <w:t xml:space="preserve"> juust</w:t>
            </w:r>
          </w:p>
        </w:tc>
      </w:tr>
      <w:tr w:rsidR="00C54A32" w:rsidRPr="00473AEE" w14:paraId="0C23402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A672DE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170</w:t>
            </w:r>
          </w:p>
        </w:tc>
        <w:tc>
          <w:tcPr>
            <w:tcW w:w="3154" w:type="dxa"/>
            <w:tcBorders>
              <w:top w:val="outset" w:sz="6" w:space="0" w:color="auto"/>
              <w:left w:val="outset" w:sz="6" w:space="0" w:color="auto"/>
              <w:bottom w:val="outset" w:sz="6" w:space="0" w:color="auto"/>
              <w:right w:val="outset" w:sz="6" w:space="0" w:color="auto"/>
            </w:tcBorders>
            <w:hideMark/>
          </w:tcPr>
          <w:p w14:paraId="0359AAA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Kaltsiumkarbonaat</w:t>
            </w:r>
          </w:p>
        </w:tc>
        <w:tc>
          <w:tcPr>
            <w:tcW w:w="759" w:type="dxa"/>
            <w:tcBorders>
              <w:top w:val="outset" w:sz="6" w:space="0" w:color="auto"/>
              <w:left w:val="outset" w:sz="6" w:space="0" w:color="auto"/>
              <w:bottom w:val="outset" w:sz="6" w:space="0" w:color="auto"/>
              <w:right w:val="outset" w:sz="6" w:space="0" w:color="auto"/>
            </w:tcBorders>
            <w:hideMark/>
          </w:tcPr>
          <w:p w14:paraId="21F47C1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B48893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8C5ED0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Ei kasutata toodete värvainena ega kaltsiumilisandina</w:t>
            </w:r>
          </w:p>
        </w:tc>
      </w:tr>
      <w:tr w:rsidR="00C54A32" w:rsidRPr="00473AEE" w14:paraId="5D85FC01"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F5FB48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220</w:t>
            </w:r>
          </w:p>
          <w:p w14:paraId="559DCC5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või</w:t>
            </w:r>
          </w:p>
        </w:tc>
        <w:tc>
          <w:tcPr>
            <w:tcW w:w="3154" w:type="dxa"/>
            <w:tcBorders>
              <w:top w:val="outset" w:sz="6" w:space="0" w:color="auto"/>
              <w:left w:val="outset" w:sz="6" w:space="0" w:color="auto"/>
              <w:bottom w:val="outset" w:sz="6" w:space="0" w:color="auto"/>
              <w:right w:val="outset" w:sz="6" w:space="0" w:color="auto"/>
            </w:tcBorders>
            <w:hideMark/>
          </w:tcPr>
          <w:p w14:paraId="21B577B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Vääveldioksiid</w:t>
            </w:r>
          </w:p>
        </w:tc>
        <w:tc>
          <w:tcPr>
            <w:tcW w:w="759" w:type="dxa"/>
            <w:tcBorders>
              <w:top w:val="outset" w:sz="6" w:space="0" w:color="auto"/>
              <w:left w:val="outset" w:sz="6" w:space="0" w:color="auto"/>
              <w:bottom w:val="outset" w:sz="6" w:space="0" w:color="auto"/>
              <w:right w:val="outset" w:sz="6" w:space="0" w:color="auto"/>
            </w:tcBorders>
            <w:hideMark/>
          </w:tcPr>
          <w:p w14:paraId="49BE1A8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D0C29E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76B01E44" w14:textId="77777777" w:rsidR="00C54A32" w:rsidRPr="00473AEE" w:rsidRDefault="00C54A32" w:rsidP="005E6181">
            <w:pPr>
              <w:rPr>
                <w:rFonts w:eastAsia="Times New Roman" w:cs="Times New Roman"/>
                <w:lang w:eastAsia="et-EE"/>
              </w:rPr>
            </w:pPr>
            <w:r w:rsidRPr="00473AEE">
              <w:rPr>
                <w:rFonts w:eastAsia="Times New Roman" w:cs="Times New Roman"/>
                <w:lang w:eastAsia="et-EE"/>
              </w:rPr>
              <w:t>Suhkrulisandita puuviljaveinid </w:t>
            </w:r>
            <w:hyperlink r:id="rId29" w:anchor="E0043"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(k.a õuna- ja pirnisiider) või mõdu: </w:t>
            </w:r>
            <w:r w:rsidR="005E6181" w:rsidRPr="00473AEE">
              <w:rPr>
                <w:rFonts w:eastAsia="Times New Roman" w:cs="Times New Roman"/>
                <w:lang w:eastAsia="et-EE"/>
              </w:rPr>
              <w:t xml:space="preserve"> </w:t>
            </w:r>
            <w:r w:rsidRPr="00473AEE">
              <w:rPr>
                <w:rFonts w:eastAsia="Times New Roman" w:cs="Times New Roman"/>
                <w:lang w:eastAsia="et-EE"/>
              </w:rPr>
              <w:t>50</w:t>
            </w:r>
            <w:r w:rsidR="005E6181" w:rsidRPr="00473AEE">
              <w:rPr>
                <w:rFonts w:eastAsia="Times New Roman" w:cs="Times New Roman"/>
                <w:lang w:eastAsia="et-EE"/>
              </w:rPr>
              <w:t xml:space="preserve"> mg </w:t>
            </w:r>
            <w:hyperlink r:id="rId30" w:anchor="E0044"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738EEDDB"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821A2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224</w:t>
            </w:r>
          </w:p>
        </w:tc>
        <w:tc>
          <w:tcPr>
            <w:tcW w:w="3154" w:type="dxa"/>
            <w:tcBorders>
              <w:top w:val="outset" w:sz="6" w:space="0" w:color="auto"/>
              <w:left w:val="outset" w:sz="6" w:space="0" w:color="auto"/>
              <w:bottom w:val="outset" w:sz="6" w:space="0" w:color="auto"/>
              <w:right w:val="outset" w:sz="6" w:space="0" w:color="auto"/>
            </w:tcBorders>
            <w:hideMark/>
          </w:tcPr>
          <w:p w14:paraId="3D5F5248"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Kaaliummetabisulfit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0CE4757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37C14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3A268A2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Õuna- ja pirnisiider, millele pärast kääritamist lisatakse suhkrut või mahlakontsentraati: 100 mg </w:t>
            </w:r>
            <w:hyperlink r:id="rId31" w:anchor="E0044"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23AC090C"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D47D5C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223</w:t>
            </w:r>
          </w:p>
        </w:tc>
        <w:tc>
          <w:tcPr>
            <w:tcW w:w="3154" w:type="dxa"/>
            <w:tcBorders>
              <w:top w:val="outset" w:sz="6" w:space="0" w:color="auto"/>
              <w:left w:val="outset" w:sz="6" w:space="0" w:color="auto"/>
              <w:bottom w:val="outset" w:sz="6" w:space="0" w:color="auto"/>
              <w:right w:val="outset" w:sz="6" w:space="0" w:color="auto"/>
            </w:tcBorders>
            <w:hideMark/>
          </w:tcPr>
          <w:p w14:paraId="57E130CC"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Naatriummetabisulfit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7519E57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7D84DA8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CC02DD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Koorikloomad </w:t>
            </w:r>
            <w:hyperlink r:id="rId32"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0E48A52A"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9E3C6C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250</w:t>
            </w:r>
          </w:p>
          <w:p w14:paraId="524DD40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või</w:t>
            </w:r>
          </w:p>
        </w:tc>
        <w:tc>
          <w:tcPr>
            <w:tcW w:w="3154" w:type="dxa"/>
            <w:tcBorders>
              <w:top w:val="outset" w:sz="6" w:space="0" w:color="auto"/>
              <w:left w:val="outset" w:sz="6" w:space="0" w:color="auto"/>
              <w:bottom w:val="outset" w:sz="6" w:space="0" w:color="auto"/>
              <w:right w:val="outset" w:sz="6" w:space="0" w:color="auto"/>
            </w:tcBorders>
            <w:hideMark/>
          </w:tcPr>
          <w:p w14:paraId="0ECCD80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Naatriumnitrit</w:t>
            </w:r>
          </w:p>
        </w:tc>
        <w:tc>
          <w:tcPr>
            <w:tcW w:w="759" w:type="dxa"/>
            <w:tcBorders>
              <w:top w:val="outset" w:sz="6" w:space="0" w:color="auto"/>
              <w:left w:val="outset" w:sz="6" w:space="0" w:color="auto"/>
              <w:bottom w:val="outset" w:sz="6" w:space="0" w:color="auto"/>
              <w:right w:val="outset" w:sz="6" w:space="0" w:color="auto"/>
            </w:tcBorders>
            <w:hideMark/>
          </w:tcPr>
          <w:p w14:paraId="6389690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298FFB0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139D22B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Lihatoodete puhul </w:t>
            </w:r>
            <w:hyperlink r:id="rId33" w:anchor="E0040" w:history="1">
              <w:r w:rsidRPr="00473AEE">
                <w:rPr>
                  <w:rFonts w:eastAsia="Times New Roman" w:cs="Times New Roman"/>
                  <w:color w:val="0000FF"/>
                  <w:u w:val="single"/>
                  <w:lang w:eastAsia="et-EE"/>
                </w:rPr>
                <w:t>(1)</w:t>
              </w:r>
            </w:hyperlink>
            <w:r w:rsidRPr="00473AEE">
              <w:rPr>
                <w:rFonts w:eastAsia="Times New Roman" w:cs="Times New Roman"/>
                <w:lang w:eastAsia="et-EE"/>
              </w:rPr>
              <w:t>:</w:t>
            </w:r>
          </w:p>
        </w:tc>
      </w:tr>
      <w:tr w:rsidR="00C54A32" w:rsidRPr="00473AEE" w14:paraId="6FA610B3"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3F4ECF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252</w:t>
            </w:r>
          </w:p>
        </w:tc>
        <w:tc>
          <w:tcPr>
            <w:tcW w:w="3154" w:type="dxa"/>
            <w:tcBorders>
              <w:top w:val="outset" w:sz="6" w:space="0" w:color="auto"/>
              <w:left w:val="outset" w:sz="6" w:space="0" w:color="auto"/>
              <w:bottom w:val="outset" w:sz="6" w:space="0" w:color="auto"/>
              <w:right w:val="outset" w:sz="6" w:space="0" w:color="auto"/>
            </w:tcBorders>
            <w:hideMark/>
          </w:tcPr>
          <w:p w14:paraId="363375C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Kaaliumnitraat</w:t>
            </w:r>
          </w:p>
        </w:tc>
        <w:tc>
          <w:tcPr>
            <w:tcW w:w="759" w:type="dxa"/>
            <w:tcBorders>
              <w:top w:val="outset" w:sz="6" w:space="0" w:color="auto"/>
              <w:left w:val="outset" w:sz="6" w:space="0" w:color="auto"/>
              <w:bottom w:val="outset" w:sz="6" w:space="0" w:color="auto"/>
              <w:right w:val="outset" w:sz="6" w:space="0" w:color="auto"/>
            </w:tcBorders>
            <w:hideMark/>
          </w:tcPr>
          <w:p w14:paraId="6F39458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032D32C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78018A9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250: soovituslik lisatav kogus, väljendatud NaNO</w:t>
            </w:r>
            <w:r w:rsidRPr="00473AEE">
              <w:rPr>
                <w:rFonts w:eastAsia="Times New Roman" w:cs="Times New Roman"/>
                <w:vertAlign w:val="subscript"/>
                <w:lang w:eastAsia="et-EE"/>
              </w:rPr>
              <w:t>2</w:t>
            </w:r>
            <w:r w:rsidRPr="00473AEE">
              <w:rPr>
                <w:rFonts w:eastAsia="Times New Roman" w:cs="Times New Roman"/>
                <w:lang w:eastAsia="et-EE"/>
              </w:rPr>
              <w:t xml:space="preserve">-na: 80 </w:t>
            </w:r>
            <w:proofErr w:type="spellStart"/>
            <w:r w:rsidRPr="00473AEE">
              <w:rPr>
                <w:rFonts w:eastAsia="Times New Roman" w:cs="Times New Roman"/>
                <w:lang w:eastAsia="et-EE"/>
              </w:rPr>
              <w:t>mg/kg</w:t>
            </w:r>
            <w:proofErr w:type="spellEnd"/>
          </w:p>
          <w:p w14:paraId="6E2F2A6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252: soovituslik lisatav kogus, väljendatud NaNO</w:t>
            </w:r>
            <w:r w:rsidRPr="00473AEE">
              <w:rPr>
                <w:rFonts w:eastAsia="Times New Roman" w:cs="Times New Roman"/>
                <w:vertAlign w:val="subscript"/>
                <w:lang w:eastAsia="et-EE"/>
              </w:rPr>
              <w:t>3</w:t>
            </w:r>
            <w:r w:rsidRPr="00473AEE">
              <w:rPr>
                <w:rFonts w:eastAsia="Times New Roman" w:cs="Times New Roman"/>
                <w:lang w:eastAsia="et-EE"/>
              </w:rPr>
              <w:t xml:space="preserve">-na: 80 </w:t>
            </w:r>
            <w:proofErr w:type="spellStart"/>
            <w:r w:rsidRPr="00473AEE">
              <w:rPr>
                <w:rFonts w:eastAsia="Times New Roman" w:cs="Times New Roman"/>
                <w:lang w:eastAsia="et-EE"/>
              </w:rPr>
              <w:t>mg/kg</w:t>
            </w:r>
            <w:proofErr w:type="spellEnd"/>
          </w:p>
          <w:p w14:paraId="2279ECD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250: jäägi piirnorm, väljendatud NaNO</w:t>
            </w:r>
            <w:r w:rsidRPr="00473AEE">
              <w:rPr>
                <w:rFonts w:eastAsia="Times New Roman" w:cs="Times New Roman"/>
                <w:vertAlign w:val="subscript"/>
                <w:lang w:eastAsia="et-EE"/>
              </w:rPr>
              <w:t>2</w:t>
            </w:r>
            <w:r w:rsidRPr="00473AEE">
              <w:rPr>
                <w:rFonts w:eastAsia="Times New Roman" w:cs="Times New Roman"/>
                <w:lang w:eastAsia="et-EE"/>
              </w:rPr>
              <w:t xml:space="preserve">-na: 50 </w:t>
            </w:r>
            <w:proofErr w:type="spellStart"/>
            <w:r w:rsidRPr="00473AEE">
              <w:rPr>
                <w:rFonts w:eastAsia="Times New Roman" w:cs="Times New Roman"/>
                <w:lang w:eastAsia="et-EE"/>
              </w:rPr>
              <w:t>mg/kg</w:t>
            </w:r>
            <w:proofErr w:type="spellEnd"/>
          </w:p>
          <w:p w14:paraId="3A80861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lastRenderedPageBreak/>
              <w:t>E 252: jäägi piirnorm, väljendatud NaNO</w:t>
            </w:r>
            <w:r w:rsidRPr="00473AEE">
              <w:rPr>
                <w:rFonts w:eastAsia="Times New Roman" w:cs="Times New Roman"/>
                <w:vertAlign w:val="subscript"/>
                <w:lang w:eastAsia="et-EE"/>
              </w:rPr>
              <w:t>3</w:t>
            </w:r>
            <w:r w:rsidRPr="00473AEE">
              <w:rPr>
                <w:rFonts w:eastAsia="Times New Roman" w:cs="Times New Roman"/>
                <w:lang w:eastAsia="et-EE"/>
              </w:rPr>
              <w:t xml:space="preserve">-na: 50 </w:t>
            </w:r>
            <w:proofErr w:type="spellStart"/>
            <w:r w:rsidRPr="00473AEE">
              <w:rPr>
                <w:rFonts w:eastAsia="Times New Roman" w:cs="Times New Roman"/>
                <w:lang w:eastAsia="et-EE"/>
              </w:rPr>
              <w:t>mg/kg</w:t>
            </w:r>
            <w:proofErr w:type="spellEnd"/>
          </w:p>
        </w:tc>
      </w:tr>
      <w:tr w:rsidR="00C54A32" w:rsidRPr="00473AEE" w14:paraId="0D1CEC9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50DBA12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lastRenderedPageBreak/>
              <w:t>E 270</w:t>
            </w:r>
          </w:p>
        </w:tc>
        <w:tc>
          <w:tcPr>
            <w:tcW w:w="3154" w:type="dxa"/>
            <w:tcBorders>
              <w:top w:val="outset" w:sz="6" w:space="0" w:color="auto"/>
              <w:left w:val="outset" w:sz="6" w:space="0" w:color="auto"/>
              <w:bottom w:val="outset" w:sz="6" w:space="0" w:color="auto"/>
              <w:right w:val="outset" w:sz="6" w:space="0" w:color="auto"/>
            </w:tcBorders>
            <w:hideMark/>
          </w:tcPr>
          <w:p w14:paraId="14C163C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Piimhape</w:t>
            </w:r>
          </w:p>
        </w:tc>
        <w:tc>
          <w:tcPr>
            <w:tcW w:w="759" w:type="dxa"/>
            <w:tcBorders>
              <w:top w:val="outset" w:sz="6" w:space="0" w:color="auto"/>
              <w:left w:val="outset" w:sz="6" w:space="0" w:color="auto"/>
              <w:bottom w:val="outset" w:sz="6" w:space="0" w:color="auto"/>
              <w:right w:val="outset" w:sz="6" w:space="0" w:color="auto"/>
            </w:tcBorders>
            <w:hideMark/>
          </w:tcPr>
          <w:p w14:paraId="5A1E902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618C27F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58E610B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220900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9AE279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290</w:t>
            </w:r>
          </w:p>
        </w:tc>
        <w:tc>
          <w:tcPr>
            <w:tcW w:w="3154" w:type="dxa"/>
            <w:tcBorders>
              <w:top w:val="outset" w:sz="6" w:space="0" w:color="auto"/>
              <w:left w:val="outset" w:sz="6" w:space="0" w:color="auto"/>
              <w:bottom w:val="outset" w:sz="6" w:space="0" w:color="auto"/>
              <w:right w:val="outset" w:sz="6" w:space="0" w:color="auto"/>
            </w:tcBorders>
            <w:hideMark/>
          </w:tcPr>
          <w:p w14:paraId="19319C8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Süsinikdioksiid</w:t>
            </w:r>
          </w:p>
        </w:tc>
        <w:tc>
          <w:tcPr>
            <w:tcW w:w="759" w:type="dxa"/>
            <w:tcBorders>
              <w:top w:val="outset" w:sz="6" w:space="0" w:color="auto"/>
              <w:left w:val="outset" w:sz="6" w:space="0" w:color="auto"/>
              <w:bottom w:val="outset" w:sz="6" w:space="0" w:color="auto"/>
              <w:right w:val="outset" w:sz="6" w:space="0" w:color="auto"/>
            </w:tcBorders>
            <w:hideMark/>
          </w:tcPr>
          <w:p w14:paraId="1F4FBF1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516398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74F04F5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0BE60F01"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641304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296</w:t>
            </w:r>
          </w:p>
        </w:tc>
        <w:tc>
          <w:tcPr>
            <w:tcW w:w="3154" w:type="dxa"/>
            <w:tcBorders>
              <w:top w:val="outset" w:sz="6" w:space="0" w:color="auto"/>
              <w:left w:val="outset" w:sz="6" w:space="0" w:color="auto"/>
              <w:bottom w:val="outset" w:sz="6" w:space="0" w:color="auto"/>
              <w:right w:val="outset" w:sz="6" w:space="0" w:color="auto"/>
            </w:tcBorders>
            <w:hideMark/>
          </w:tcPr>
          <w:p w14:paraId="3DE623A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Õunhape</w:t>
            </w:r>
          </w:p>
        </w:tc>
        <w:tc>
          <w:tcPr>
            <w:tcW w:w="759" w:type="dxa"/>
            <w:tcBorders>
              <w:top w:val="outset" w:sz="6" w:space="0" w:color="auto"/>
              <w:left w:val="outset" w:sz="6" w:space="0" w:color="auto"/>
              <w:bottom w:val="outset" w:sz="6" w:space="0" w:color="auto"/>
              <w:right w:val="outset" w:sz="6" w:space="0" w:color="auto"/>
            </w:tcBorders>
            <w:hideMark/>
          </w:tcPr>
          <w:p w14:paraId="40F2B44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9FAF63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6BC551F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E5035B6"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3DA5B8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300</w:t>
            </w:r>
          </w:p>
        </w:tc>
        <w:tc>
          <w:tcPr>
            <w:tcW w:w="3154" w:type="dxa"/>
            <w:tcBorders>
              <w:top w:val="outset" w:sz="6" w:space="0" w:color="auto"/>
              <w:left w:val="outset" w:sz="6" w:space="0" w:color="auto"/>
              <w:bottom w:val="outset" w:sz="6" w:space="0" w:color="auto"/>
              <w:right w:val="outset" w:sz="6" w:space="0" w:color="auto"/>
            </w:tcBorders>
            <w:hideMark/>
          </w:tcPr>
          <w:p w14:paraId="3AF60C6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Askorbiinhape</w:t>
            </w:r>
          </w:p>
        </w:tc>
        <w:tc>
          <w:tcPr>
            <w:tcW w:w="759" w:type="dxa"/>
            <w:tcBorders>
              <w:top w:val="outset" w:sz="6" w:space="0" w:color="auto"/>
              <w:left w:val="outset" w:sz="6" w:space="0" w:color="auto"/>
              <w:bottom w:val="outset" w:sz="6" w:space="0" w:color="auto"/>
              <w:right w:val="outset" w:sz="6" w:space="0" w:color="auto"/>
            </w:tcBorders>
            <w:hideMark/>
          </w:tcPr>
          <w:p w14:paraId="0C47AF4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51B1B8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BFC6F8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Lihatooted </w:t>
            </w:r>
            <w:hyperlink r:id="rId34"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3574DBD4"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62957A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301</w:t>
            </w:r>
          </w:p>
        </w:tc>
        <w:tc>
          <w:tcPr>
            <w:tcW w:w="3154" w:type="dxa"/>
            <w:tcBorders>
              <w:top w:val="outset" w:sz="6" w:space="0" w:color="auto"/>
              <w:left w:val="outset" w:sz="6" w:space="0" w:color="auto"/>
              <w:bottom w:val="outset" w:sz="6" w:space="0" w:color="auto"/>
              <w:right w:val="outset" w:sz="6" w:space="0" w:color="auto"/>
            </w:tcBorders>
            <w:hideMark/>
          </w:tcPr>
          <w:p w14:paraId="2B14F8B7"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Naatriumaskorbaat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5E9643F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45B96EF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75E38BB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Lihatoodetes </w:t>
            </w:r>
            <w:hyperlink r:id="rId35"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koos nitraatide ja nitrititega</w:t>
            </w:r>
          </w:p>
        </w:tc>
      </w:tr>
      <w:tr w:rsidR="00C54A32" w:rsidRPr="00473AEE" w14:paraId="6457EB5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5F222BC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306*</w:t>
            </w:r>
          </w:p>
        </w:tc>
        <w:tc>
          <w:tcPr>
            <w:tcW w:w="3154" w:type="dxa"/>
            <w:tcBorders>
              <w:top w:val="outset" w:sz="6" w:space="0" w:color="auto"/>
              <w:left w:val="outset" w:sz="6" w:space="0" w:color="auto"/>
              <w:bottom w:val="outset" w:sz="6" w:space="0" w:color="auto"/>
              <w:right w:val="outset" w:sz="6" w:space="0" w:color="auto"/>
            </w:tcBorders>
            <w:hideMark/>
          </w:tcPr>
          <w:p w14:paraId="3CF57FDA"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Tokoferoolikontsentraat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3136A7E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8D3733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02F74D2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Rasvades ja õlides sisalduv antioksüdant</w:t>
            </w:r>
          </w:p>
        </w:tc>
      </w:tr>
      <w:tr w:rsidR="00C54A32" w:rsidRPr="00473AEE" w14:paraId="716E3A2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BED6E5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322*</w:t>
            </w:r>
          </w:p>
        </w:tc>
        <w:tc>
          <w:tcPr>
            <w:tcW w:w="3154" w:type="dxa"/>
            <w:tcBorders>
              <w:top w:val="outset" w:sz="6" w:space="0" w:color="auto"/>
              <w:left w:val="outset" w:sz="6" w:space="0" w:color="auto"/>
              <w:bottom w:val="outset" w:sz="6" w:space="0" w:color="auto"/>
              <w:right w:val="outset" w:sz="6" w:space="0" w:color="auto"/>
            </w:tcBorders>
            <w:hideMark/>
          </w:tcPr>
          <w:p w14:paraId="7EADB286"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Letsitiinid</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68A6B91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5F185FE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45232C7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Piimatooted </w:t>
            </w:r>
            <w:hyperlink r:id="rId36"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5FB30404"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CBAEC3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325</w:t>
            </w:r>
          </w:p>
        </w:tc>
        <w:tc>
          <w:tcPr>
            <w:tcW w:w="3154" w:type="dxa"/>
            <w:tcBorders>
              <w:top w:val="outset" w:sz="6" w:space="0" w:color="auto"/>
              <w:left w:val="outset" w:sz="6" w:space="0" w:color="auto"/>
              <w:bottom w:val="outset" w:sz="6" w:space="0" w:color="auto"/>
              <w:right w:val="outset" w:sz="6" w:space="0" w:color="auto"/>
            </w:tcBorders>
            <w:hideMark/>
          </w:tcPr>
          <w:p w14:paraId="1A04332D"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Naatriumlaktaat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2E2C063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69F8112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CB7BB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ja lihatooted</w:t>
            </w:r>
          </w:p>
        </w:tc>
      </w:tr>
      <w:tr w:rsidR="00C54A32" w:rsidRPr="00473AEE" w14:paraId="0153F81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1ADEF1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330</w:t>
            </w:r>
          </w:p>
        </w:tc>
        <w:tc>
          <w:tcPr>
            <w:tcW w:w="3154" w:type="dxa"/>
            <w:tcBorders>
              <w:top w:val="outset" w:sz="6" w:space="0" w:color="auto"/>
              <w:left w:val="outset" w:sz="6" w:space="0" w:color="auto"/>
              <w:bottom w:val="outset" w:sz="6" w:space="0" w:color="auto"/>
              <w:right w:val="outset" w:sz="6" w:space="0" w:color="auto"/>
            </w:tcBorders>
            <w:hideMark/>
          </w:tcPr>
          <w:p w14:paraId="38B9EC7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Sidrunhape</w:t>
            </w:r>
          </w:p>
        </w:tc>
        <w:tc>
          <w:tcPr>
            <w:tcW w:w="759" w:type="dxa"/>
            <w:tcBorders>
              <w:top w:val="outset" w:sz="6" w:space="0" w:color="auto"/>
              <w:left w:val="outset" w:sz="6" w:space="0" w:color="auto"/>
              <w:bottom w:val="outset" w:sz="6" w:space="0" w:color="auto"/>
              <w:right w:val="outset" w:sz="6" w:space="0" w:color="auto"/>
            </w:tcBorders>
            <w:hideMark/>
          </w:tcPr>
          <w:p w14:paraId="4FB18A8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691CACE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0C21A21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6775E6C3"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0D624D6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330</w:t>
            </w:r>
          </w:p>
        </w:tc>
        <w:tc>
          <w:tcPr>
            <w:tcW w:w="3154" w:type="dxa"/>
            <w:tcBorders>
              <w:top w:val="outset" w:sz="6" w:space="0" w:color="auto"/>
              <w:left w:val="outset" w:sz="6" w:space="0" w:color="auto"/>
              <w:bottom w:val="outset" w:sz="6" w:space="0" w:color="auto"/>
              <w:right w:val="outset" w:sz="6" w:space="0" w:color="auto"/>
            </w:tcBorders>
            <w:hideMark/>
          </w:tcPr>
          <w:p w14:paraId="0F3F11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Sidrunhape</w:t>
            </w:r>
          </w:p>
        </w:tc>
        <w:tc>
          <w:tcPr>
            <w:tcW w:w="759" w:type="dxa"/>
            <w:tcBorders>
              <w:top w:val="outset" w:sz="6" w:space="0" w:color="auto"/>
              <w:left w:val="outset" w:sz="6" w:space="0" w:color="auto"/>
              <w:bottom w:val="outset" w:sz="6" w:space="0" w:color="auto"/>
              <w:right w:val="outset" w:sz="6" w:space="0" w:color="auto"/>
            </w:tcBorders>
            <w:hideMark/>
          </w:tcPr>
          <w:p w14:paraId="018A696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35F973B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3DD9CC0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Koorikloomad ja molluskid </w:t>
            </w:r>
            <w:hyperlink r:id="rId37"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1C29BA9B"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122B11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331</w:t>
            </w:r>
          </w:p>
        </w:tc>
        <w:tc>
          <w:tcPr>
            <w:tcW w:w="3154" w:type="dxa"/>
            <w:tcBorders>
              <w:top w:val="outset" w:sz="6" w:space="0" w:color="auto"/>
              <w:left w:val="outset" w:sz="6" w:space="0" w:color="auto"/>
              <w:bottom w:val="outset" w:sz="6" w:space="0" w:color="auto"/>
              <w:right w:val="outset" w:sz="6" w:space="0" w:color="auto"/>
            </w:tcBorders>
            <w:hideMark/>
          </w:tcPr>
          <w:p w14:paraId="1AF08890"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Naatriumtsitraadid</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18B3C18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4314EB6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1497BC9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5C723AC3"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07E87B1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333</w:t>
            </w:r>
          </w:p>
        </w:tc>
        <w:tc>
          <w:tcPr>
            <w:tcW w:w="3154" w:type="dxa"/>
            <w:tcBorders>
              <w:top w:val="outset" w:sz="6" w:space="0" w:color="auto"/>
              <w:left w:val="outset" w:sz="6" w:space="0" w:color="auto"/>
              <w:bottom w:val="outset" w:sz="6" w:space="0" w:color="auto"/>
              <w:right w:val="outset" w:sz="6" w:space="0" w:color="auto"/>
            </w:tcBorders>
            <w:hideMark/>
          </w:tcPr>
          <w:p w14:paraId="7CC5FBD6"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Kaltsiumtsitraadid</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525B379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07005E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349F404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2389AF03"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545298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334</w:t>
            </w:r>
          </w:p>
        </w:tc>
        <w:tc>
          <w:tcPr>
            <w:tcW w:w="3154" w:type="dxa"/>
            <w:tcBorders>
              <w:top w:val="outset" w:sz="6" w:space="0" w:color="auto"/>
              <w:left w:val="outset" w:sz="6" w:space="0" w:color="auto"/>
              <w:bottom w:val="outset" w:sz="6" w:space="0" w:color="auto"/>
              <w:right w:val="outset" w:sz="6" w:space="0" w:color="auto"/>
            </w:tcBorders>
            <w:hideMark/>
          </w:tcPr>
          <w:p w14:paraId="6957D079"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L(+)-viinhape</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68E5B26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4EF9402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4B1FF1B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21E3D8A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40BC74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335</w:t>
            </w:r>
          </w:p>
        </w:tc>
        <w:tc>
          <w:tcPr>
            <w:tcW w:w="3154" w:type="dxa"/>
            <w:tcBorders>
              <w:top w:val="outset" w:sz="6" w:space="0" w:color="auto"/>
              <w:left w:val="outset" w:sz="6" w:space="0" w:color="auto"/>
              <w:bottom w:val="outset" w:sz="6" w:space="0" w:color="auto"/>
              <w:right w:val="outset" w:sz="6" w:space="0" w:color="auto"/>
            </w:tcBorders>
            <w:hideMark/>
          </w:tcPr>
          <w:p w14:paraId="02E8C9AF"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Naatriumtartraadid</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378DFEC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5D74586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53709A7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F36653D"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CFA277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336</w:t>
            </w:r>
          </w:p>
        </w:tc>
        <w:tc>
          <w:tcPr>
            <w:tcW w:w="3154" w:type="dxa"/>
            <w:tcBorders>
              <w:top w:val="outset" w:sz="6" w:space="0" w:color="auto"/>
              <w:left w:val="outset" w:sz="6" w:space="0" w:color="auto"/>
              <w:bottom w:val="outset" w:sz="6" w:space="0" w:color="auto"/>
              <w:right w:val="outset" w:sz="6" w:space="0" w:color="auto"/>
            </w:tcBorders>
            <w:hideMark/>
          </w:tcPr>
          <w:p w14:paraId="63C93362"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Kaaliumtartraadid</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38C51C0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7CD21CA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23A2FFA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50CD2169"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4D6982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341 (i)</w:t>
            </w:r>
          </w:p>
        </w:tc>
        <w:tc>
          <w:tcPr>
            <w:tcW w:w="3154" w:type="dxa"/>
            <w:tcBorders>
              <w:top w:val="outset" w:sz="6" w:space="0" w:color="auto"/>
              <w:left w:val="outset" w:sz="6" w:space="0" w:color="auto"/>
              <w:bottom w:val="outset" w:sz="6" w:space="0" w:color="auto"/>
              <w:right w:val="outset" w:sz="6" w:space="0" w:color="auto"/>
            </w:tcBorders>
            <w:hideMark/>
          </w:tcPr>
          <w:p w14:paraId="5797AC1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Monokaltsiumfosfaadid</w:t>
            </w:r>
          </w:p>
        </w:tc>
        <w:tc>
          <w:tcPr>
            <w:tcW w:w="759" w:type="dxa"/>
            <w:tcBorders>
              <w:top w:val="outset" w:sz="6" w:space="0" w:color="auto"/>
              <w:left w:val="outset" w:sz="6" w:space="0" w:color="auto"/>
              <w:bottom w:val="outset" w:sz="6" w:space="0" w:color="auto"/>
              <w:right w:val="outset" w:sz="6" w:space="0" w:color="auto"/>
            </w:tcBorders>
            <w:hideMark/>
          </w:tcPr>
          <w:p w14:paraId="70B2CB3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62B18C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0E61963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Kergitusainet sisaldava jahu kergitusaine</w:t>
            </w:r>
          </w:p>
        </w:tc>
      </w:tr>
      <w:tr w:rsidR="00C54A32" w:rsidRPr="00473AEE" w14:paraId="2BA4A995"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8879A0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392*</w:t>
            </w:r>
          </w:p>
        </w:tc>
        <w:tc>
          <w:tcPr>
            <w:tcW w:w="3154" w:type="dxa"/>
            <w:tcBorders>
              <w:top w:val="outset" w:sz="6" w:space="0" w:color="auto"/>
              <w:left w:val="outset" w:sz="6" w:space="0" w:color="auto"/>
              <w:bottom w:val="outset" w:sz="6" w:space="0" w:color="auto"/>
              <w:right w:val="outset" w:sz="6" w:space="0" w:color="auto"/>
            </w:tcBorders>
            <w:hideMark/>
          </w:tcPr>
          <w:p w14:paraId="352CD31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Rosmariiniekstrakt</w:t>
            </w:r>
          </w:p>
        </w:tc>
        <w:tc>
          <w:tcPr>
            <w:tcW w:w="759" w:type="dxa"/>
            <w:tcBorders>
              <w:top w:val="outset" w:sz="6" w:space="0" w:color="auto"/>
              <w:left w:val="outset" w:sz="6" w:space="0" w:color="auto"/>
              <w:bottom w:val="outset" w:sz="6" w:space="0" w:color="auto"/>
              <w:right w:val="outset" w:sz="6" w:space="0" w:color="auto"/>
            </w:tcBorders>
            <w:hideMark/>
          </w:tcPr>
          <w:p w14:paraId="13A9E27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77616D9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FB5C71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Üksnes mahepõllumajanduslikult toodetud</w:t>
            </w:r>
          </w:p>
        </w:tc>
      </w:tr>
      <w:tr w:rsidR="00C54A32" w:rsidRPr="00473AEE" w14:paraId="29DA64A9"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70A915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400</w:t>
            </w:r>
          </w:p>
        </w:tc>
        <w:tc>
          <w:tcPr>
            <w:tcW w:w="3154" w:type="dxa"/>
            <w:tcBorders>
              <w:top w:val="outset" w:sz="6" w:space="0" w:color="auto"/>
              <w:left w:val="outset" w:sz="6" w:space="0" w:color="auto"/>
              <w:bottom w:val="outset" w:sz="6" w:space="0" w:color="auto"/>
              <w:right w:val="outset" w:sz="6" w:space="0" w:color="auto"/>
            </w:tcBorders>
            <w:hideMark/>
          </w:tcPr>
          <w:p w14:paraId="1B75C89D"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Algiinhape</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109DF00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60CF5F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0A45910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w:t>
            </w:r>
            <w:hyperlink r:id="rId38"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09207C4B"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A545F1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401</w:t>
            </w:r>
          </w:p>
        </w:tc>
        <w:tc>
          <w:tcPr>
            <w:tcW w:w="3154" w:type="dxa"/>
            <w:tcBorders>
              <w:top w:val="outset" w:sz="6" w:space="0" w:color="auto"/>
              <w:left w:val="outset" w:sz="6" w:space="0" w:color="auto"/>
              <w:bottom w:val="outset" w:sz="6" w:space="0" w:color="auto"/>
              <w:right w:val="outset" w:sz="6" w:space="0" w:color="auto"/>
            </w:tcBorders>
            <w:hideMark/>
          </w:tcPr>
          <w:p w14:paraId="51CFE771"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Naatriumalginaat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2FEEB2D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734FC54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5651546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w:t>
            </w:r>
            <w:hyperlink r:id="rId39"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3F571C81"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E4D008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402</w:t>
            </w:r>
          </w:p>
        </w:tc>
        <w:tc>
          <w:tcPr>
            <w:tcW w:w="3154" w:type="dxa"/>
            <w:tcBorders>
              <w:top w:val="outset" w:sz="6" w:space="0" w:color="auto"/>
              <w:left w:val="outset" w:sz="6" w:space="0" w:color="auto"/>
              <w:bottom w:val="outset" w:sz="6" w:space="0" w:color="auto"/>
              <w:right w:val="outset" w:sz="6" w:space="0" w:color="auto"/>
            </w:tcBorders>
            <w:hideMark/>
          </w:tcPr>
          <w:p w14:paraId="2B1AB049"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Kaaliumalginaat</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39E9A78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53CDAD8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1487F88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w:t>
            </w:r>
            <w:hyperlink r:id="rId40"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56577845"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0BED4E3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406</w:t>
            </w:r>
          </w:p>
        </w:tc>
        <w:tc>
          <w:tcPr>
            <w:tcW w:w="3154" w:type="dxa"/>
            <w:tcBorders>
              <w:top w:val="outset" w:sz="6" w:space="0" w:color="auto"/>
              <w:left w:val="outset" w:sz="6" w:space="0" w:color="auto"/>
              <w:bottom w:val="outset" w:sz="6" w:space="0" w:color="auto"/>
              <w:right w:val="outset" w:sz="6" w:space="0" w:color="auto"/>
            </w:tcBorders>
            <w:hideMark/>
          </w:tcPr>
          <w:p w14:paraId="29DD72A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Agar</w:t>
            </w:r>
          </w:p>
        </w:tc>
        <w:tc>
          <w:tcPr>
            <w:tcW w:w="759" w:type="dxa"/>
            <w:tcBorders>
              <w:top w:val="outset" w:sz="6" w:space="0" w:color="auto"/>
              <w:left w:val="outset" w:sz="6" w:space="0" w:color="auto"/>
              <w:bottom w:val="outset" w:sz="6" w:space="0" w:color="auto"/>
              <w:right w:val="outset" w:sz="6" w:space="0" w:color="auto"/>
            </w:tcBorders>
            <w:hideMark/>
          </w:tcPr>
          <w:p w14:paraId="2F84947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0C404F4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1A2D490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ja lihatooted </w:t>
            </w:r>
            <w:hyperlink r:id="rId41"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38C38F96"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4ADCA0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407</w:t>
            </w:r>
          </w:p>
        </w:tc>
        <w:tc>
          <w:tcPr>
            <w:tcW w:w="3154" w:type="dxa"/>
            <w:tcBorders>
              <w:top w:val="outset" w:sz="6" w:space="0" w:color="auto"/>
              <w:left w:val="outset" w:sz="6" w:space="0" w:color="auto"/>
              <w:bottom w:val="outset" w:sz="6" w:space="0" w:color="auto"/>
              <w:right w:val="outset" w:sz="6" w:space="0" w:color="auto"/>
            </w:tcBorders>
            <w:hideMark/>
          </w:tcPr>
          <w:p w14:paraId="4A2C5C0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Karrageen</w:t>
            </w:r>
          </w:p>
        </w:tc>
        <w:tc>
          <w:tcPr>
            <w:tcW w:w="759" w:type="dxa"/>
            <w:tcBorders>
              <w:top w:val="outset" w:sz="6" w:space="0" w:color="auto"/>
              <w:left w:val="outset" w:sz="6" w:space="0" w:color="auto"/>
              <w:bottom w:val="outset" w:sz="6" w:space="0" w:color="auto"/>
              <w:right w:val="outset" w:sz="6" w:space="0" w:color="auto"/>
            </w:tcBorders>
            <w:hideMark/>
          </w:tcPr>
          <w:p w14:paraId="22D2C77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0B3AFB0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70BDB48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w:t>
            </w:r>
            <w:hyperlink r:id="rId42"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2CE76AE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16840B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410*</w:t>
            </w:r>
          </w:p>
        </w:tc>
        <w:tc>
          <w:tcPr>
            <w:tcW w:w="3154" w:type="dxa"/>
            <w:tcBorders>
              <w:top w:val="outset" w:sz="6" w:space="0" w:color="auto"/>
              <w:left w:val="outset" w:sz="6" w:space="0" w:color="auto"/>
              <w:bottom w:val="outset" w:sz="6" w:space="0" w:color="auto"/>
              <w:right w:val="outset" w:sz="6" w:space="0" w:color="auto"/>
            </w:tcBorders>
            <w:hideMark/>
          </w:tcPr>
          <w:p w14:paraId="578864E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Jaanileivapuujahu</w:t>
            </w:r>
          </w:p>
        </w:tc>
        <w:tc>
          <w:tcPr>
            <w:tcW w:w="759" w:type="dxa"/>
            <w:tcBorders>
              <w:top w:val="outset" w:sz="6" w:space="0" w:color="auto"/>
              <w:left w:val="outset" w:sz="6" w:space="0" w:color="auto"/>
              <w:bottom w:val="outset" w:sz="6" w:space="0" w:color="auto"/>
              <w:right w:val="outset" w:sz="6" w:space="0" w:color="auto"/>
            </w:tcBorders>
            <w:hideMark/>
          </w:tcPr>
          <w:p w14:paraId="2694E93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9C4766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40FFB59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7532DB8"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4FE01F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412*</w:t>
            </w:r>
          </w:p>
        </w:tc>
        <w:tc>
          <w:tcPr>
            <w:tcW w:w="3154" w:type="dxa"/>
            <w:tcBorders>
              <w:top w:val="outset" w:sz="6" w:space="0" w:color="auto"/>
              <w:left w:val="outset" w:sz="6" w:space="0" w:color="auto"/>
              <w:bottom w:val="outset" w:sz="6" w:space="0" w:color="auto"/>
              <w:right w:val="outset" w:sz="6" w:space="0" w:color="auto"/>
            </w:tcBorders>
            <w:hideMark/>
          </w:tcPr>
          <w:p w14:paraId="5F9DD125"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Guarkummi</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446D5AA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23C575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4FEFA32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779BB713"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0D0DACC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414*</w:t>
            </w:r>
          </w:p>
        </w:tc>
        <w:tc>
          <w:tcPr>
            <w:tcW w:w="3154" w:type="dxa"/>
            <w:tcBorders>
              <w:top w:val="outset" w:sz="6" w:space="0" w:color="auto"/>
              <w:left w:val="outset" w:sz="6" w:space="0" w:color="auto"/>
              <w:bottom w:val="outset" w:sz="6" w:space="0" w:color="auto"/>
              <w:right w:val="outset" w:sz="6" w:space="0" w:color="auto"/>
            </w:tcBorders>
            <w:hideMark/>
          </w:tcPr>
          <w:p w14:paraId="60AB472E"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Kummi-araabik</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25D6A29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627CCB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2FE4CD1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50BFD4AE"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BCB530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415</w:t>
            </w:r>
          </w:p>
        </w:tc>
        <w:tc>
          <w:tcPr>
            <w:tcW w:w="3154" w:type="dxa"/>
            <w:tcBorders>
              <w:top w:val="outset" w:sz="6" w:space="0" w:color="auto"/>
              <w:left w:val="outset" w:sz="6" w:space="0" w:color="auto"/>
              <w:bottom w:val="outset" w:sz="6" w:space="0" w:color="auto"/>
              <w:right w:val="outset" w:sz="6" w:space="0" w:color="auto"/>
            </w:tcBorders>
            <w:hideMark/>
          </w:tcPr>
          <w:p w14:paraId="323E235E"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Ksantaankummi</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14DF9A7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6135FF2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F8B5EC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C653F7C"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A4EEFB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lastRenderedPageBreak/>
              <w:t>E 422</w:t>
            </w:r>
          </w:p>
        </w:tc>
        <w:tc>
          <w:tcPr>
            <w:tcW w:w="3154" w:type="dxa"/>
            <w:tcBorders>
              <w:top w:val="outset" w:sz="6" w:space="0" w:color="auto"/>
              <w:left w:val="outset" w:sz="6" w:space="0" w:color="auto"/>
              <w:bottom w:val="outset" w:sz="6" w:space="0" w:color="auto"/>
              <w:right w:val="outset" w:sz="6" w:space="0" w:color="auto"/>
            </w:tcBorders>
            <w:hideMark/>
          </w:tcPr>
          <w:p w14:paraId="714E93B8"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Glütserool</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6E85F70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2463754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1697109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Taimeekstraktid</w:t>
            </w:r>
          </w:p>
        </w:tc>
      </w:tr>
      <w:tr w:rsidR="00C54A32" w:rsidRPr="00473AEE" w14:paraId="6E992C3D"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34159D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440 (i)*</w:t>
            </w:r>
          </w:p>
        </w:tc>
        <w:tc>
          <w:tcPr>
            <w:tcW w:w="3154" w:type="dxa"/>
            <w:tcBorders>
              <w:top w:val="outset" w:sz="6" w:space="0" w:color="auto"/>
              <w:left w:val="outset" w:sz="6" w:space="0" w:color="auto"/>
              <w:bottom w:val="outset" w:sz="6" w:space="0" w:color="auto"/>
              <w:right w:val="outset" w:sz="6" w:space="0" w:color="auto"/>
            </w:tcBorders>
            <w:hideMark/>
          </w:tcPr>
          <w:p w14:paraId="4D1FF56D"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Pektiin</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5E17478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3E1F628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5513AB2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Piimapõhised tooted </w:t>
            </w:r>
            <w:hyperlink r:id="rId43"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44A328F1"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054307C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464</w:t>
            </w:r>
          </w:p>
        </w:tc>
        <w:tc>
          <w:tcPr>
            <w:tcW w:w="3154" w:type="dxa"/>
            <w:tcBorders>
              <w:top w:val="outset" w:sz="6" w:space="0" w:color="auto"/>
              <w:left w:val="outset" w:sz="6" w:space="0" w:color="auto"/>
              <w:bottom w:val="outset" w:sz="6" w:space="0" w:color="auto"/>
              <w:right w:val="outset" w:sz="6" w:space="0" w:color="auto"/>
            </w:tcBorders>
            <w:hideMark/>
          </w:tcPr>
          <w:p w14:paraId="778E8BF3"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Hüdroksüpropüülmetüültselluloos</w:t>
            </w:r>
            <w:proofErr w:type="spellEnd"/>
          </w:p>
        </w:tc>
        <w:tc>
          <w:tcPr>
            <w:tcW w:w="759" w:type="dxa"/>
            <w:tcBorders>
              <w:top w:val="outset" w:sz="6" w:space="0" w:color="auto"/>
              <w:left w:val="outset" w:sz="6" w:space="0" w:color="auto"/>
              <w:bottom w:val="outset" w:sz="6" w:space="0" w:color="auto"/>
              <w:right w:val="outset" w:sz="6" w:space="0" w:color="auto"/>
            </w:tcBorders>
            <w:hideMark/>
          </w:tcPr>
          <w:p w14:paraId="329BD2A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EEC2CF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585448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Kapslite kapseldamise aine</w:t>
            </w:r>
          </w:p>
        </w:tc>
      </w:tr>
      <w:tr w:rsidR="00C54A32" w:rsidRPr="00473AEE" w14:paraId="52D1601C"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26671F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500</w:t>
            </w:r>
          </w:p>
        </w:tc>
        <w:tc>
          <w:tcPr>
            <w:tcW w:w="3154" w:type="dxa"/>
            <w:tcBorders>
              <w:top w:val="outset" w:sz="6" w:space="0" w:color="auto"/>
              <w:left w:val="outset" w:sz="6" w:space="0" w:color="auto"/>
              <w:bottom w:val="outset" w:sz="6" w:space="0" w:color="auto"/>
              <w:right w:val="outset" w:sz="6" w:space="0" w:color="auto"/>
            </w:tcBorders>
            <w:hideMark/>
          </w:tcPr>
          <w:p w14:paraId="6F2F682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Naatriumkarbonaadid</w:t>
            </w:r>
          </w:p>
        </w:tc>
        <w:tc>
          <w:tcPr>
            <w:tcW w:w="759" w:type="dxa"/>
            <w:tcBorders>
              <w:top w:val="outset" w:sz="6" w:space="0" w:color="auto"/>
              <w:left w:val="outset" w:sz="6" w:space="0" w:color="auto"/>
              <w:bottom w:val="outset" w:sz="6" w:space="0" w:color="auto"/>
              <w:right w:val="outset" w:sz="6" w:space="0" w:color="auto"/>
            </w:tcBorders>
            <w:hideMark/>
          </w:tcPr>
          <w:p w14:paraId="08BB5BF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6C3C46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6F52B40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w:t>
            </w:r>
            <w:proofErr w:type="spellStart"/>
            <w:r w:rsidRPr="00473AEE">
              <w:rPr>
                <w:rFonts w:eastAsia="Times New Roman" w:cs="Times New Roman"/>
                <w:lang w:eastAsia="et-EE"/>
              </w:rPr>
              <w:t>Dulce</w:t>
            </w:r>
            <w:proofErr w:type="spellEnd"/>
            <w:r w:rsidRPr="00473AEE">
              <w:rPr>
                <w:rFonts w:eastAsia="Times New Roman" w:cs="Times New Roman"/>
                <w:lang w:eastAsia="et-EE"/>
              </w:rPr>
              <w:t xml:space="preserve"> de </w:t>
            </w:r>
            <w:proofErr w:type="spellStart"/>
            <w:r w:rsidRPr="00473AEE">
              <w:rPr>
                <w:rFonts w:eastAsia="Times New Roman" w:cs="Times New Roman"/>
                <w:lang w:eastAsia="et-EE"/>
              </w:rPr>
              <w:t>leche</w:t>
            </w:r>
            <w:proofErr w:type="spellEnd"/>
            <w:r w:rsidRPr="00473AEE">
              <w:rPr>
                <w:rFonts w:eastAsia="Times New Roman" w:cs="Times New Roman"/>
                <w:lang w:eastAsia="et-EE"/>
              </w:rPr>
              <w:t>” </w:t>
            </w:r>
            <w:hyperlink r:id="rId44" w:anchor="E0042" w:history="1">
              <w:r w:rsidRPr="00473AEE">
                <w:rPr>
                  <w:rFonts w:eastAsia="Times New Roman" w:cs="Times New Roman"/>
                  <w:color w:val="0000FF"/>
                  <w:u w:val="single"/>
                  <w:lang w:eastAsia="et-EE"/>
                </w:rPr>
                <w:t>(3)</w:t>
              </w:r>
            </w:hyperlink>
            <w:r w:rsidRPr="00473AEE">
              <w:rPr>
                <w:rFonts w:eastAsia="Times New Roman" w:cs="Times New Roman"/>
                <w:lang w:eastAsia="et-EE"/>
              </w:rPr>
              <w:t>, hapukoorevõi ja sõir </w:t>
            </w:r>
            <w:hyperlink r:id="rId45" w:anchor="E0041"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4184DB84"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560FDD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501</w:t>
            </w:r>
          </w:p>
        </w:tc>
        <w:tc>
          <w:tcPr>
            <w:tcW w:w="3154" w:type="dxa"/>
            <w:tcBorders>
              <w:top w:val="outset" w:sz="6" w:space="0" w:color="auto"/>
              <w:left w:val="outset" w:sz="6" w:space="0" w:color="auto"/>
              <w:bottom w:val="outset" w:sz="6" w:space="0" w:color="auto"/>
              <w:right w:val="outset" w:sz="6" w:space="0" w:color="auto"/>
            </w:tcBorders>
            <w:hideMark/>
          </w:tcPr>
          <w:p w14:paraId="34F721F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Kaaliumkarbonaadid</w:t>
            </w:r>
          </w:p>
        </w:tc>
        <w:tc>
          <w:tcPr>
            <w:tcW w:w="759" w:type="dxa"/>
            <w:tcBorders>
              <w:top w:val="outset" w:sz="6" w:space="0" w:color="auto"/>
              <w:left w:val="outset" w:sz="6" w:space="0" w:color="auto"/>
              <w:bottom w:val="outset" w:sz="6" w:space="0" w:color="auto"/>
              <w:right w:val="outset" w:sz="6" w:space="0" w:color="auto"/>
            </w:tcBorders>
            <w:hideMark/>
          </w:tcPr>
          <w:p w14:paraId="07DF843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24DFBFE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36D26B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B54124B"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20E6294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503</w:t>
            </w:r>
          </w:p>
        </w:tc>
        <w:tc>
          <w:tcPr>
            <w:tcW w:w="3154" w:type="dxa"/>
            <w:tcBorders>
              <w:top w:val="outset" w:sz="6" w:space="0" w:color="auto"/>
              <w:left w:val="outset" w:sz="6" w:space="0" w:color="auto"/>
              <w:bottom w:val="outset" w:sz="6" w:space="0" w:color="auto"/>
              <w:right w:val="outset" w:sz="6" w:space="0" w:color="auto"/>
            </w:tcBorders>
            <w:hideMark/>
          </w:tcPr>
          <w:p w14:paraId="38CB3A5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Ammooniumkarbonaadid</w:t>
            </w:r>
          </w:p>
        </w:tc>
        <w:tc>
          <w:tcPr>
            <w:tcW w:w="759" w:type="dxa"/>
            <w:tcBorders>
              <w:top w:val="outset" w:sz="6" w:space="0" w:color="auto"/>
              <w:left w:val="outset" w:sz="6" w:space="0" w:color="auto"/>
              <w:bottom w:val="outset" w:sz="6" w:space="0" w:color="auto"/>
              <w:right w:val="outset" w:sz="6" w:space="0" w:color="auto"/>
            </w:tcBorders>
            <w:hideMark/>
          </w:tcPr>
          <w:p w14:paraId="678A5E3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424C734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09EFB08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7BEB7DF6"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34EAC9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504</w:t>
            </w:r>
          </w:p>
        </w:tc>
        <w:tc>
          <w:tcPr>
            <w:tcW w:w="3154" w:type="dxa"/>
            <w:tcBorders>
              <w:top w:val="outset" w:sz="6" w:space="0" w:color="auto"/>
              <w:left w:val="outset" w:sz="6" w:space="0" w:color="auto"/>
              <w:bottom w:val="outset" w:sz="6" w:space="0" w:color="auto"/>
              <w:right w:val="outset" w:sz="6" w:space="0" w:color="auto"/>
            </w:tcBorders>
            <w:hideMark/>
          </w:tcPr>
          <w:p w14:paraId="2C4146C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Magneesiumkarbonaadid</w:t>
            </w:r>
          </w:p>
        </w:tc>
        <w:tc>
          <w:tcPr>
            <w:tcW w:w="759" w:type="dxa"/>
            <w:tcBorders>
              <w:top w:val="outset" w:sz="6" w:space="0" w:color="auto"/>
              <w:left w:val="outset" w:sz="6" w:space="0" w:color="auto"/>
              <w:bottom w:val="outset" w:sz="6" w:space="0" w:color="auto"/>
              <w:right w:val="outset" w:sz="6" w:space="0" w:color="auto"/>
            </w:tcBorders>
            <w:hideMark/>
          </w:tcPr>
          <w:p w14:paraId="5F43F84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4D99D04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20D73A7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EF19FC2"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144C3B2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509</w:t>
            </w:r>
          </w:p>
        </w:tc>
        <w:tc>
          <w:tcPr>
            <w:tcW w:w="3154" w:type="dxa"/>
            <w:tcBorders>
              <w:top w:val="outset" w:sz="6" w:space="0" w:color="auto"/>
              <w:left w:val="outset" w:sz="6" w:space="0" w:color="auto"/>
              <w:bottom w:val="outset" w:sz="6" w:space="0" w:color="auto"/>
              <w:right w:val="outset" w:sz="6" w:space="0" w:color="auto"/>
            </w:tcBorders>
            <w:hideMark/>
          </w:tcPr>
          <w:p w14:paraId="4B87347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Kaltsiumkloriid</w:t>
            </w:r>
          </w:p>
        </w:tc>
        <w:tc>
          <w:tcPr>
            <w:tcW w:w="759" w:type="dxa"/>
            <w:tcBorders>
              <w:top w:val="outset" w:sz="6" w:space="0" w:color="auto"/>
              <w:left w:val="outset" w:sz="6" w:space="0" w:color="auto"/>
              <w:bottom w:val="outset" w:sz="6" w:space="0" w:color="auto"/>
              <w:right w:val="outset" w:sz="6" w:space="0" w:color="auto"/>
            </w:tcBorders>
            <w:hideMark/>
          </w:tcPr>
          <w:p w14:paraId="1CF3C00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850" w:type="dxa"/>
            <w:tcBorders>
              <w:top w:val="outset" w:sz="6" w:space="0" w:color="auto"/>
              <w:left w:val="outset" w:sz="6" w:space="0" w:color="auto"/>
              <w:bottom w:val="outset" w:sz="6" w:space="0" w:color="auto"/>
              <w:right w:val="outset" w:sz="6" w:space="0" w:color="auto"/>
            </w:tcBorders>
            <w:hideMark/>
          </w:tcPr>
          <w:p w14:paraId="4E19778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420B1A0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Piima kalgendamine</w:t>
            </w:r>
          </w:p>
        </w:tc>
      </w:tr>
      <w:tr w:rsidR="00C54A32" w:rsidRPr="00473AEE" w14:paraId="147DCD3D"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568AB7E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516</w:t>
            </w:r>
          </w:p>
        </w:tc>
        <w:tc>
          <w:tcPr>
            <w:tcW w:w="3154" w:type="dxa"/>
            <w:tcBorders>
              <w:top w:val="outset" w:sz="6" w:space="0" w:color="auto"/>
              <w:left w:val="outset" w:sz="6" w:space="0" w:color="auto"/>
              <w:bottom w:val="outset" w:sz="6" w:space="0" w:color="auto"/>
              <w:right w:val="outset" w:sz="6" w:space="0" w:color="auto"/>
            </w:tcBorders>
            <w:hideMark/>
          </w:tcPr>
          <w:p w14:paraId="22BF193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Kaltsiumsulfaat</w:t>
            </w:r>
          </w:p>
        </w:tc>
        <w:tc>
          <w:tcPr>
            <w:tcW w:w="759" w:type="dxa"/>
            <w:tcBorders>
              <w:top w:val="outset" w:sz="6" w:space="0" w:color="auto"/>
              <w:left w:val="outset" w:sz="6" w:space="0" w:color="auto"/>
              <w:bottom w:val="outset" w:sz="6" w:space="0" w:color="auto"/>
              <w:right w:val="outset" w:sz="6" w:space="0" w:color="auto"/>
            </w:tcBorders>
            <w:hideMark/>
          </w:tcPr>
          <w:p w14:paraId="183791E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26E4F78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38F7C64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Kandeaine</w:t>
            </w:r>
          </w:p>
        </w:tc>
      </w:tr>
      <w:tr w:rsidR="00C54A32" w:rsidRPr="00473AEE" w14:paraId="056E648C"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93748E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524</w:t>
            </w:r>
          </w:p>
        </w:tc>
        <w:tc>
          <w:tcPr>
            <w:tcW w:w="3154" w:type="dxa"/>
            <w:tcBorders>
              <w:top w:val="outset" w:sz="6" w:space="0" w:color="auto"/>
              <w:left w:val="outset" w:sz="6" w:space="0" w:color="auto"/>
              <w:bottom w:val="outset" w:sz="6" w:space="0" w:color="auto"/>
              <w:right w:val="outset" w:sz="6" w:space="0" w:color="auto"/>
            </w:tcBorders>
            <w:hideMark/>
          </w:tcPr>
          <w:p w14:paraId="18F53C3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Naatriumhüdroksiid</w:t>
            </w:r>
          </w:p>
        </w:tc>
        <w:tc>
          <w:tcPr>
            <w:tcW w:w="759" w:type="dxa"/>
            <w:tcBorders>
              <w:top w:val="outset" w:sz="6" w:space="0" w:color="auto"/>
              <w:left w:val="outset" w:sz="6" w:space="0" w:color="auto"/>
              <w:bottom w:val="outset" w:sz="6" w:space="0" w:color="auto"/>
              <w:right w:val="outset" w:sz="6" w:space="0" w:color="auto"/>
            </w:tcBorders>
            <w:hideMark/>
          </w:tcPr>
          <w:p w14:paraId="1313991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71E5E1E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1B1811C5"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Laugengebäcki</w:t>
            </w:r>
            <w:proofErr w:type="spellEnd"/>
            <w:r w:rsidRPr="00473AEE">
              <w:rPr>
                <w:rFonts w:eastAsia="Times New Roman" w:cs="Times New Roman"/>
                <w:lang w:eastAsia="et-EE"/>
              </w:rPr>
              <w:t xml:space="preserve"> pinnatöötlus</w:t>
            </w:r>
          </w:p>
        </w:tc>
      </w:tr>
      <w:tr w:rsidR="00C54A32" w:rsidRPr="00473AEE" w14:paraId="13E83C7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7714084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551</w:t>
            </w:r>
          </w:p>
        </w:tc>
        <w:tc>
          <w:tcPr>
            <w:tcW w:w="3154" w:type="dxa"/>
            <w:tcBorders>
              <w:top w:val="outset" w:sz="6" w:space="0" w:color="auto"/>
              <w:left w:val="outset" w:sz="6" w:space="0" w:color="auto"/>
              <w:bottom w:val="outset" w:sz="6" w:space="0" w:color="auto"/>
              <w:right w:val="outset" w:sz="6" w:space="0" w:color="auto"/>
            </w:tcBorders>
            <w:hideMark/>
          </w:tcPr>
          <w:p w14:paraId="568D84B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Ränidioksiid</w:t>
            </w:r>
          </w:p>
        </w:tc>
        <w:tc>
          <w:tcPr>
            <w:tcW w:w="759" w:type="dxa"/>
            <w:tcBorders>
              <w:top w:val="outset" w:sz="6" w:space="0" w:color="auto"/>
              <w:left w:val="outset" w:sz="6" w:space="0" w:color="auto"/>
              <w:bottom w:val="outset" w:sz="6" w:space="0" w:color="auto"/>
              <w:right w:val="outset" w:sz="6" w:space="0" w:color="auto"/>
            </w:tcBorders>
            <w:hideMark/>
          </w:tcPr>
          <w:p w14:paraId="0E288DD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44D6172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3543" w:type="dxa"/>
            <w:tcBorders>
              <w:top w:val="outset" w:sz="6" w:space="0" w:color="auto"/>
              <w:left w:val="outset" w:sz="6" w:space="0" w:color="auto"/>
              <w:bottom w:val="outset" w:sz="6" w:space="0" w:color="auto"/>
              <w:right w:val="outset" w:sz="6" w:space="0" w:color="auto"/>
            </w:tcBorders>
            <w:hideMark/>
          </w:tcPr>
          <w:p w14:paraId="6443B0F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Paakumisvastane aine vürtside ja maitsetaimede jaoks</w:t>
            </w:r>
          </w:p>
        </w:tc>
      </w:tr>
      <w:tr w:rsidR="00C54A32" w:rsidRPr="00473AEE" w14:paraId="21739010"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4F63463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553b</w:t>
            </w:r>
          </w:p>
        </w:tc>
        <w:tc>
          <w:tcPr>
            <w:tcW w:w="3154" w:type="dxa"/>
            <w:tcBorders>
              <w:top w:val="outset" w:sz="6" w:space="0" w:color="auto"/>
              <w:left w:val="outset" w:sz="6" w:space="0" w:color="auto"/>
              <w:bottom w:val="outset" w:sz="6" w:space="0" w:color="auto"/>
              <w:right w:val="outset" w:sz="6" w:space="0" w:color="auto"/>
            </w:tcBorders>
            <w:hideMark/>
          </w:tcPr>
          <w:p w14:paraId="2E89884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Talk</w:t>
            </w:r>
          </w:p>
        </w:tc>
        <w:tc>
          <w:tcPr>
            <w:tcW w:w="759" w:type="dxa"/>
            <w:tcBorders>
              <w:top w:val="outset" w:sz="6" w:space="0" w:color="auto"/>
              <w:left w:val="outset" w:sz="6" w:space="0" w:color="auto"/>
              <w:bottom w:val="outset" w:sz="6" w:space="0" w:color="auto"/>
              <w:right w:val="outset" w:sz="6" w:space="0" w:color="auto"/>
            </w:tcBorders>
            <w:hideMark/>
          </w:tcPr>
          <w:p w14:paraId="6D3E76B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05C4F2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40553F8B"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Glaseeraine</w:t>
            </w:r>
            <w:proofErr w:type="spellEnd"/>
            <w:r w:rsidRPr="00473AEE">
              <w:rPr>
                <w:rFonts w:eastAsia="Times New Roman" w:cs="Times New Roman"/>
                <w:lang w:eastAsia="et-EE"/>
              </w:rPr>
              <w:t xml:space="preserve"> lihatoodete jaoks</w:t>
            </w:r>
          </w:p>
        </w:tc>
      </w:tr>
      <w:tr w:rsidR="00C54A32" w:rsidRPr="00473AEE" w14:paraId="337F5705"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96A841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938</w:t>
            </w:r>
          </w:p>
        </w:tc>
        <w:tc>
          <w:tcPr>
            <w:tcW w:w="3154" w:type="dxa"/>
            <w:tcBorders>
              <w:top w:val="outset" w:sz="6" w:space="0" w:color="auto"/>
              <w:left w:val="outset" w:sz="6" w:space="0" w:color="auto"/>
              <w:bottom w:val="outset" w:sz="6" w:space="0" w:color="auto"/>
              <w:right w:val="outset" w:sz="6" w:space="0" w:color="auto"/>
            </w:tcBorders>
            <w:hideMark/>
          </w:tcPr>
          <w:p w14:paraId="365B1F4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Argoon</w:t>
            </w:r>
          </w:p>
        </w:tc>
        <w:tc>
          <w:tcPr>
            <w:tcW w:w="759" w:type="dxa"/>
            <w:tcBorders>
              <w:top w:val="outset" w:sz="6" w:space="0" w:color="auto"/>
              <w:left w:val="outset" w:sz="6" w:space="0" w:color="auto"/>
              <w:bottom w:val="outset" w:sz="6" w:space="0" w:color="auto"/>
              <w:right w:val="outset" w:sz="6" w:space="0" w:color="auto"/>
            </w:tcBorders>
            <w:hideMark/>
          </w:tcPr>
          <w:p w14:paraId="60CAEED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643942A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03BE383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0A6520B5"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373A27C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939</w:t>
            </w:r>
          </w:p>
        </w:tc>
        <w:tc>
          <w:tcPr>
            <w:tcW w:w="3154" w:type="dxa"/>
            <w:tcBorders>
              <w:top w:val="outset" w:sz="6" w:space="0" w:color="auto"/>
              <w:left w:val="outset" w:sz="6" w:space="0" w:color="auto"/>
              <w:bottom w:val="outset" w:sz="6" w:space="0" w:color="auto"/>
              <w:right w:val="outset" w:sz="6" w:space="0" w:color="auto"/>
            </w:tcBorders>
            <w:hideMark/>
          </w:tcPr>
          <w:p w14:paraId="4D1478F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Heelium</w:t>
            </w:r>
          </w:p>
        </w:tc>
        <w:tc>
          <w:tcPr>
            <w:tcW w:w="759" w:type="dxa"/>
            <w:tcBorders>
              <w:top w:val="outset" w:sz="6" w:space="0" w:color="auto"/>
              <w:left w:val="outset" w:sz="6" w:space="0" w:color="auto"/>
              <w:bottom w:val="outset" w:sz="6" w:space="0" w:color="auto"/>
              <w:right w:val="outset" w:sz="6" w:space="0" w:color="auto"/>
            </w:tcBorders>
            <w:hideMark/>
          </w:tcPr>
          <w:p w14:paraId="2570C79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72A5A00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56F8306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C898537"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64A471F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941</w:t>
            </w:r>
          </w:p>
        </w:tc>
        <w:tc>
          <w:tcPr>
            <w:tcW w:w="3154" w:type="dxa"/>
            <w:tcBorders>
              <w:top w:val="outset" w:sz="6" w:space="0" w:color="auto"/>
              <w:left w:val="outset" w:sz="6" w:space="0" w:color="auto"/>
              <w:bottom w:val="outset" w:sz="6" w:space="0" w:color="auto"/>
              <w:right w:val="outset" w:sz="6" w:space="0" w:color="auto"/>
            </w:tcBorders>
            <w:hideMark/>
          </w:tcPr>
          <w:p w14:paraId="13B4924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Lämmastik</w:t>
            </w:r>
          </w:p>
        </w:tc>
        <w:tc>
          <w:tcPr>
            <w:tcW w:w="759" w:type="dxa"/>
            <w:tcBorders>
              <w:top w:val="outset" w:sz="6" w:space="0" w:color="auto"/>
              <w:left w:val="outset" w:sz="6" w:space="0" w:color="auto"/>
              <w:bottom w:val="outset" w:sz="6" w:space="0" w:color="auto"/>
              <w:right w:val="outset" w:sz="6" w:space="0" w:color="auto"/>
            </w:tcBorders>
            <w:hideMark/>
          </w:tcPr>
          <w:p w14:paraId="115D8D0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4CF9404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1124D19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B755944" w14:textId="77777777" w:rsidTr="00DE2D05">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14:paraId="52C876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 948</w:t>
            </w:r>
          </w:p>
        </w:tc>
        <w:tc>
          <w:tcPr>
            <w:tcW w:w="3154" w:type="dxa"/>
            <w:tcBorders>
              <w:top w:val="outset" w:sz="6" w:space="0" w:color="auto"/>
              <w:left w:val="outset" w:sz="6" w:space="0" w:color="auto"/>
              <w:bottom w:val="outset" w:sz="6" w:space="0" w:color="auto"/>
              <w:right w:val="outset" w:sz="6" w:space="0" w:color="auto"/>
            </w:tcBorders>
            <w:hideMark/>
          </w:tcPr>
          <w:p w14:paraId="6F725A8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Hapnik</w:t>
            </w:r>
          </w:p>
        </w:tc>
        <w:tc>
          <w:tcPr>
            <w:tcW w:w="759" w:type="dxa"/>
            <w:tcBorders>
              <w:top w:val="outset" w:sz="6" w:space="0" w:color="auto"/>
              <w:left w:val="outset" w:sz="6" w:space="0" w:color="auto"/>
              <w:bottom w:val="outset" w:sz="6" w:space="0" w:color="auto"/>
              <w:right w:val="outset" w:sz="6" w:space="0" w:color="auto"/>
            </w:tcBorders>
            <w:hideMark/>
          </w:tcPr>
          <w:p w14:paraId="1108C1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850" w:type="dxa"/>
            <w:tcBorders>
              <w:top w:val="outset" w:sz="6" w:space="0" w:color="auto"/>
              <w:left w:val="outset" w:sz="6" w:space="0" w:color="auto"/>
              <w:bottom w:val="outset" w:sz="6" w:space="0" w:color="auto"/>
              <w:right w:val="outset" w:sz="6" w:space="0" w:color="auto"/>
            </w:tcBorders>
            <w:hideMark/>
          </w:tcPr>
          <w:p w14:paraId="18060C8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3543" w:type="dxa"/>
            <w:tcBorders>
              <w:top w:val="outset" w:sz="6" w:space="0" w:color="auto"/>
              <w:left w:val="outset" w:sz="6" w:space="0" w:color="auto"/>
              <w:bottom w:val="outset" w:sz="6" w:space="0" w:color="auto"/>
              <w:right w:val="outset" w:sz="6" w:space="0" w:color="auto"/>
            </w:tcBorders>
            <w:hideMark/>
          </w:tcPr>
          <w:p w14:paraId="3B1C65A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bl>
    <w:p w14:paraId="4002DFCA" w14:textId="77777777" w:rsidR="005E6181" w:rsidRPr="00473AEE" w:rsidRDefault="005E6181">
      <w:pPr>
        <w:spacing w:after="200" w:line="276" w:lineRule="auto"/>
        <w:rPr>
          <w:rFonts w:eastAsia="Times New Roman" w:cs="Times New Roman"/>
          <w:b/>
          <w:lang w:eastAsia="et-EE"/>
        </w:rPr>
      </w:pPr>
      <w:r w:rsidRPr="00473AEE">
        <w:rPr>
          <w:rFonts w:eastAsia="Times New Roman" w:cs="Times New Roman"/>
          <w:b/>
          <w:lang w:eastAsia="et-EE"/>
        </w:rPr>
        <w:br w:type="page"/>
      </w:r>
    </w:p>
    <w:p w14:paraId="49502572" w14:textId="77777777" w:rsidR="008B2179" w:rsidRPr="00473AEE" w:rsidRDefault="008B2179" w:rsidP="00E072B1">
      <w:pPr>
        <w:spacing w:after="60"/>
        <w:rPr>
          <w:rFonts w:eastAsia="Times New Roman" w:cs="Times New Roman"/>
          <w:b/>
          <w:lang w:eastAsia="et-EE"/>
        </w:rPr>
      </w:pPr>
      <w:r w:rsidRPr="00473AEE">
        <w:rPr>
          <w:rFonts w:eastAsia="Times New Roman" w:cs="Times New Roman"/>
          <w:b/>
          <w:lang w:eastAsia="et-EE"/>
        </w:rPr>
        <w:lastRenderedPageBreak/>
        <w:t>B OSA. TÖÖTLEMISE ABIAINED JA MUUD TOOTED, MIDA VÕIB KASUTADA PÕLLUMAJANDUSEST PÄRINEVATE MAHEPÕLLUMAJANDUSLIKULT TOODETUD KOOSTISOSADE TÖÖTLEMISEL</w:t>
      </w:r>
    </w:p>
    <w:tbl>
      <w:tblPr>
        <w:tblW w:w="5055" w:type="pct"/>
        <w:tblCellSpacing w:w="0" w:type="dxa"/>
        <w:tblInd w:w="-53" w:type="dxa"/>
        <w:tblBorders>
          <w:top w:val="outset" w:sz="6" w:space="0" w:color="auto"/>
          <w:left w:val="outset" w:sz="6" w:space="0" w:color="auto"/>
          <w:bottom w:val="outset" w:sz="6" w:space="0" w:color="auto"/>
          <w:right w:val="outset" w:sz="6" w:space="0" w:color="auto"/>
        </w:tblBorders>
        <w:tblCellMar>
          <w:left w:w="30" w:type="dxa"/>
          <w:right w:w="30" w:type="dxa"/>
        </w:tblCellMar>
        <w:tblLook w:val="04A0" w:firstRow="1" w:lastRow="0" w:firstColumn="1" w:lastColumn="0" w:noHBand="0" w:noVBand="1"/>
      </w:tblPr>
      <w:tblGrid>
        <w:gridCol w:w="2469"/>
        <w:gridCol w:w="1438"/>
        <w:gridCol w:w="1388"/>
        <w:gridCol w:w="3968"/>
      </w:tblGrid>
      <w:tr w:rsidR="00C54A32" w:rsidRPr="00473AEE" w14:paraId="7A98BCBF"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2B950D2"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Nimetus</w:t>
            </w:r>
          </w:p>
        </w:tc>
        <w:tc>
          <w:tcPr>
            <w:tcW w:w="776" w:type="pct"/>
            <w:tcBorders>
              <w:top w:val="outset" w:sz="6" w:space="0" w:color="auto"/>
              <w:left w:val="outset" w:sz="6" w:space="0" w:color="auto"/>
              <w:bottom w:val="outset" w:sz="6" w:space="0" w:color="auto"/>
              <w:right w:val="outset" w:sz="6" w:space="0" w:color="auto"/>
            </w:tcBorders>
            <w:hideMark/>
          </w:tcPr>
          <w:p w14:paraId="3A5E49ED"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Taimsete toiduainete valmistamine</w:t>
            </w:r>
          </w:p>
        </w:tc>
        <w:tc>
          <w:tcPr>
            <w:tcW w:w="749" w:type="pct"/>
            <w:tcBorders>
              <w:top w:val="outset" w:sz="6" w:space="0" w:color="auto"/>
              <w:left w:val="outset" w:sz="6" w:space="0" w:color="auto"/>
              <w:bottom w:val="outset" w:sz="6" w:space="0" w:color="auto"/>
              <w:right w:val="outset" w:sz="6" w:space="0" w:color="auto"/>
            </w:tcBorders>
            <w:hideMark/>
          </w:tcPr>
          <w:p w14:paraId="4E46E76F"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Loomsete toiduainete valmistamine</w:t>
            </w:r>
          </w:p>
        </w:tc>
        <w:tc>
          <w:tcPr>
            <w:tcW w:w="2142" w:type="pct"/>
            <w:tcBorders>
              <w:top w:val="outset" w:sz="6" w:space="0" w:color="auto"/>
              <w:left w:val="outset" w:sz="6" w:space="0" w:color="auto"/>
              <w:bottom w:val="outset" w:sz="6" w:space="0" w:color="auto"/>
              <w:right w:val="outset" w:sz="6" w:space="0" w:color="auto"/>
            </w:tcBorders>
            <w:hideMark/>
          </w:tcPr>
          <w:p w14:paraId="11295B1A" w14:textId="77777777" w:rsidR="00C54A32" w:rsidRPr="00473AEE" w:rsidRDefault="00C54A32" w:rsidP="00E072B1">
            <w:pPr>
              <w:rPr>
                <w:rFonts w:eastAsia="Times New Roman" w:cs="Times New Roman"/>
                <w:b/>
                <w:bCs/>
                <w:lang w:eastAsia="et-EE"/>
              </w:rPr>
            </w:pPr>
            <w:r w:rsidRPr="00473AEE">
              <w:rPr>
                <w:rFonts w:eastAsia="Times New Roman" w:cs="Times New Roman"/>
                <w:b/>
                <w:bCs/>
                <w:lang w:eastAsia="et-EE"/>
              </w:rPr>
              <w:t>Eritingimused</w:t>
            </w:r>
          </w:p>
        </w:tc>
      </w:tr>
      <w:tr w:rsidR="00C54A32" w:rsidRPr="00473AEE" w14:paraId="257B2239"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508DF67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Vesi</w:t>
            </w:r>
          </w:p>
        </w:tc>
        <w:tc>
          <w:tcPr>
            <w:tcW w:w="776" w:type="pct"/>
            <w:tcBorders>
              <w:top w:val="outset" w:sz="6" w:space="0" w:color="auto"/>
              <w:left w:val="outset" w:sz="6" w:space="0" w:color="auto"/>
              <w:bottom w:val="outset" w:sz="6" w:space="0" w:color="auto"/>
              <w:right w:val="outset" w:sz="6" w:space="0" w:color="auto"/>
            </w:tcBorders>
            <w:hideMark/>
          </w:tcPr>
          <w:p w14:paraId="71349EC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ABBFB9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68AF3B1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Joogivesi nõukogu direktiivi 98/83/EÜ </w:t>
            </w:r>
            <w:hyperlink r:id="rId46" w:anchor="E0047" w:history="1">
              <w:r w:rsidRPr="00473AEE">
                <w:rPr>
                  <w:rFonts w:eastAsia="Times New Roman" w:cs="Times New Roman"/>
                  <w:color w:val="0000FF"/>
                  <w:u w:val="single"/>
                  <w:lang w:eastAsia="et-EE"/>
                </w:rPr>
                <w:t>(3)</w:t>
              </w:r>
            </w:hyperlink>
            <w:r w:rsidRPr="00473AEE">
              <w:rPr>
                <w:rFonts w:eastAsia="Times New Roman" w:cs="Times New Roman"/>
                <w:lang w:eastAsia="et-EE"/>
              </w:rPr>
              <w:t xml:space="preserve"> tähenduses</w:t>
            </w:r>
          </w:p>
        </w:tc>
      </w:tr>
      <w:tr w:rsidR="00C54A32" w:rsidRPr="00473AEE" w14:paraId="7CB156A5"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FDCAD0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Kaltsiumkloriid</w:t>
            </w:r>
          </w:p>
        </w:tc>
        <w:tc>
          <w:tcPr>
            <w:tcW w:w="776" w:type="pct"/>
            <w:tcBorders>
              <w:top w:val="outset" w:sz="6" w:space="0" w:color="auto"/>
              <w:left w:val="outset" w:sz="6" w:space="0" w:color="auto"/>
              <w:bottom w:val="outset" w:sz="6" w:space="0" w:color="auto"/>
              <w:right w:val="outset" w:sz="6" w:space="0" w:color="auto"/>
            </w:tcBorders>
            <w:hideMark/>
          </w:tcPr>
          <w:p w14:paraId="4FE630C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4CEABA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3FD04E3"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Kalgendusaine</w:t>
            </w:r>
            <w:proofErr w:type="spellEnd"/>
          </w:p>
        </w:tc>
      </w:tr>
      <w:tr w:rsidR="00C54A32" w:rsidRPr="00473AEE" w14:paraId="2C2597CA"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3A56048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Kaltsiumkarbonaat</w:t>
            </w:r>
          </w:p>
        </w:tc>
        <w:tc>
          <w:tcPr>
            <w:tcW w:w="776" w:type="pct"/>
            <w:tcBorders>
              <w:top w:val="outset" w:sz="6" w:space="0" w:color="auto"/>
              <w:left w:val="outset" w:sz="6" w:space="0" w:color="auto"/>
              <w:bottom w:val="outset" w:sz="6" w:space="0" w:color="auto"/>
              <w:right w:val="outset" w:sz="6" w:space="0" w:color="auto"/>
            </w:tcBorders>
            <w:hideMark/>
          </w:tcPr>
          <w:p w14:paraId="10F7BFC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B84F2E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0666ADC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5473210E"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393CFAD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Kaltsiumhüdroksiid</w:t>
            </w:r>
          </w:p>
        </w:tc>
        <w:tc>
          <w:tcPr>
            <w:tcW w:w="776" w:type="pct"/>
            <w:tcBorders>
              <w:top w:val="outset" w:sz="6" w:space="0" w:color="auto"/>
              <w:left w:val="outset" w:sz="6" w:space="0" w:color="auto"/>
              <w:bottom w:val="outset" w:sz="6" w:space="0" w:color="auto"/>
              <w:right w:val="outset" w:sz="6" w:space="0" w:color="auto"/>
            </w:tcBorders>
            <w:hideMark/>
          </w:tcPr>
          <w:p w14:paraId="736F2D5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B2B67C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1B38286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0B9C7E78"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5FC7F8E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Kaltsiumsulfaat</w:t>
            </w:r>
          </w:p>
        </w:tc>
        <w:tc>
          <w:tcPr>
            <w:tcW w:w="776" w:type="pct"/>
            <w:tcBorders>
              <w:top w:val="outset" w:sz="6" w:space="0" w:color="auto"/>
              <w:left w:val="outset" w:sz="6" w:space="0" w:color="auto"/>
              <w:bottom w:val="outset" w:sz="6" w:space="0" w:color="auto"/>
              <w:right w:val="outset" w:sz="6" w:space="0" w:color="auto"/>
            </w:tcBorders>
            <w:hideMark/>
          </w:tcPr>
          <w:p w14:paraId="15A5194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9C689D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50A2AB8F"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Kalgendusaine</w:t>
            </w:r>
            <w:proofErr w:type="spellEnd"/>
          </w:p>
        </w:tc>
      </w:tr>
      <w:tr w:rsidR="00C54A32" w:rsidRPr="00473AEE" w14:paraId="7E2A0C72"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0DAC7C3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xml:space="preserve">Magneesiumkloriid (või </w:t>
            </w:r>
            <w:proofErr w:type="spellStart"/>
            <w:r w:rsidRPr="00473AEE">
              <w:rPr>
                <w:rFonts w:eastAsia="Times New Roman" w:cs="Times New Roman"/>
                <w:lang w:eastAsia="et-EE"/>
              </w:rPr>
              <w:t>nigari</w:t>
            </w:r>
            <w:proofErr w:type="spellEnd"/>
            <w:r w:rsidRPr="00473AEE">
              <w:rPr>
                <w:rFonts w:eastAsia="Times New Roman" w:cs="Times New Roman"/>
                <w:lang w:eastAsia="et-EE"/>
              </w:rPr>
              <w:t>)</w:t>
            </w:r>
          </w:p>
        </w:tc>
        <w:tc>
          <w:tcPr>
            <w:tcW w:w="776" w:type="pct"/>
            <w:tcBorders>
              <w:top w:val="outset" w:sz="6" w:space="0" w:color="auto"/>
              <w:left w:val="outset" w:sz="6" w:space="0" w:color="auto"/>
              <w:bottom w:val="outset" w:sz="6" w:space="0" w:color="auto"/>
              <w:right w:val="outset" w:sz="6" w:space="0" w:color="auto"/>
            </w:tcBorders>
            <w:hideMark/>
          </w:tcPr>
          <w:p w14:paraId="2D2518E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33A0DA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5295836"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Kalgendusaine</w:t>
            </w:r>
            <w:proofErr w:type="spellEnd"/>
          </w:p>
        </w:tc>
      </w:tr>
      <w:tr w:rsidR="00C54A32" w:rsidRPr="00473AEE" w14:paraId="599515A7"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E2C79C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Kaaliumkarbonaat</w:t>
            </w:r>
          </w:p>
        </w:tc>
        <w:tc>
          <w:tcPr>
            <w:tcW w:w="776" w:type="pct"/>
            <w:tcBorders>
              <w:top w:val="outset" w:sz="6" w:space="0" w:color="auto"/>
              <w:left w:val="outset" w:sz="6" w:space="0" w:color="auto"/>
              <w:bottom w:val="outset" w:sz="6" w:space="0" w:color="auto"/>
              <w:right w:val="outset" w:sz="6" w:space="0" w:color="auto"/>
            </w:tcBorders>
            <w:hideMark/>
          </w:tcPr>
          <w:p w14:paraId="7B48DD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35787E0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A8709E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Viinamarjade kuivatamine</w:t>
            </w:r>
          </w:p>
        </w:tc>
      </w:tr>
      <w:tr w:rsidR="00C54A32" w:rsidRPr="00473AEE" w14:paraId="1E512F1B"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76C7CD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Naatriumkarbonaat</w:t>
            </w:r>
          </w:p>
        </w:tc>
        <w:tc>
          <w:tcPr>
            <w:tcW w:w="776" w:type="pct"/>
            <w:tcBorders>
              <w:top w:val="outset" w:sz="6" w:space="0" w:color="auto"/>
              <w:left w:val="outset" w:sz="6" w:space="0" w:color="auto"/>
              <w:bottom w:val="outset" w:sz="6" w:space="0" w:color="auto"/>
              <w:right w:val="outset" w:sz="6" w:space="0" w:color="auto"/>
            </w:tcBorders>
            <w:hideMark/>
          </w:tcPr>
          <w:p w14:paraId="27FEF1E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A9390B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0A23E692"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Suhkru(te</w:t>
            </w:r>
            <w:proofErr w:type="spellEnd"/>
            <w:r w:rsidRPr="00473AEE">
              <w:rPr>
                <w:rFonts w:eastAsia="Times New Roman" w:cs="Times New Roman"/>
                <w:lang w:eastAsia="et-EE"/>
              </w:rPr>
              <w:t>) tootmine</w:t>
            </w:r>
          </w:p>
        </w:tc>
      </w:tr>
      <w:tr w:rsidR="00C54A32" w:rsidRPr="00473AEE" w14:paraId="00A5C17E"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B88DDE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Piimhape</w:t>
            </w:r>
          </w:p>
        </w:tc>
        <w:tc>
          <w:tcPr>
            <w:tcW w:w="776" w:type="pct"/>
            <w:tcBorders>
              <w:top w:val="outset" w:sz="6" w:space="0" w:color="auto"/>
              <w:left w:val="outset" w:sz="6" w:space="0" w:color="auto"/>
              <w:bottom w:val="outset" w:sz="6" w:space="0" w:color="auto"/>
              <w:right w:val="outset" w:sz="6" w:space="0" w:color="auto"/>
            </w:tcBorders>
            <w:hideMark/>
          </w:tcPr>
          <w:p w14:paraId="3CB5982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749" w:type="pct"/>
            <w:tcBorders>
              <w:top w:val="outset" w:sz="6" w:space="0" w:color="auto"/>
              <w:left w:val="outset" w:sz="6" w:space="0" w:color="auto"/>
              <w:bottom w:val="outset" w:sz="6" w:space="0" w:color="auto"/>
              <w:right w:val="outset" w:sz="6" w:space="0" w:color="auto"/>
            </w:tcBorders>
            <w:hideMark/>
          </w:tcPr>
          <w:p w14:paraId="1D9AAA3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5181EE7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xml:space="preserve">Soolveevanni </w:t>
            </w:r>
            <w:proofErr w:type="spellStart"/>
            <w:r w:rsidRPr="00473AEE">
              <w:rPr>
                <w:rFonts w:eastAsia="Times New Roman" w:cs="Times New Roman"/>
                <w:lang w:eastAsia="et-EE"/>
              </w:rPr>
              <w:t>pH</w:t>
            </w:r>
            <w:proofErr w:type="spellEnd"/>
            <w:r w:rsidRPr="00473AEE">
              <w:rPr>
                <w:rFonts w:eastAsia="Times New Roman" w:cs="Times New Roman"/>
                <w:lang w:eastAsia="et-EE"/>
              </w:rPr>
              <w:t xml:space="preserve"> väärtuse reguleerimiseks juustutööstuses </w:t>
            </w:r>
            <w:hyperlink r:id="rId47"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tc>
      </w:tr>
      <w:tr w:rsidR="00C54A32" w:rsidRPr="00473AEE" w14:paraId="59B3F908"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1FCC11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Sidrunhape</w:t>
            </w:r>
          </w:p>
        </w:tc>
        <w:tc>
          <w:tcPr>
            <w:tcW w:w="776" w:type="pct"/>
            <w:tcBorders>
              <w:top w:val="outset" w:sz="6" w:space="0" w:color="auto"/>
              <w:left w:val="outset" w:sz="6" w:space="0" w:color="auto"/>
              <w:bottom w:val="outset" w:sz="6" w:space="0" w:color="auto"/>
              <w:right w:val="outset" w:sz="6" w:space="0" w:color="auto"/>
            </w:tcBorders>
            <w:hideMark/>
          </w:tcPr>
          <w:p w14:paraId="0888395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6D0BB30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74DF6B1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xml:space="preserve">Soolveevanni </w:t>
            </w:r>
            <w:proofErr w:type="spellStart"/>
            <w:r w:rsidRPr="00473AEE">
              <w:rPr>
                <w:rFonts w:eastAsia="Times New Roman" w:cs="Times New Roman"/>
                <w:lang w:eastAsia="et-EE"/>
              </w:rPr>
              <w:t>pH</w:t>
            </w:r>
            <w:proofErr w:type="spellEnd"/>
            <w:r w:rsidRPr="00473AEE">
              <w:rPr>
                <w:rFonts w:eastAsia="Times New Roman" w:cs="Times New Roman"/>
                <w:lang w:eastAsia="et-EE"/>
              </w:rPr>
              <w:t xml:space="preserve"> väärtuse reguleerimiseks juustutööstuses </w:t>
            </w:r>
            <w:hyperlink r:id="rId48"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p w14:paraId="3A1BDB2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Õli tootmine ja tärklise hüdrolüüs </w:t>
            </w:r>
            <w:hyperlink r:id="rId49" w:anchor="E0046"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527A7E26"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68657DC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Naatriumhüdroksiid</w:t>
            </w:r>
          </w:p>
        </w:tc>
        <w:tc>
          <w:tcPr>
            <w:tcW w:w="776" w:type="pct"/>
            <w:tcBorders>
              <w:top w:val="outset" w:sz="6" w:space="0" w:color="auto"/>
              <w:left w:val="outset" w:sz="6" w:space="0" w:color="auto"/>
              <w:bottom w:val="outset" w:sz="6" w:space="0" w:color="auto"/>
              <w:right w:val="outset" w:sz="6" w:space="0" w:color="auto"/>
            </w:tcBorders>
            <w:hideMark/>
          </w:tcPr>
          <w:p w14:paraId="1896F4E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23E82A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3266195"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Suhkru(te</w:t>
            </w:r>
            <w:proofErr w:type="spellEnd"/>
            <w:r w:rsidRPr="00473AEE">
              <w:rPr>
                <w:rFonts w:eastAsia="Times New Roman" w:cs="Times New Roman"/>
                <w:lang w:eastAsia="et-EE"/>
              </w:rPr>
              <w:t>) tootmine Õli tootmine rapsiseemnest (</w:t>
            </w:r>
            <w:proofErr w:type="spellStart"/>
            <w:r w:rsidRPr="00473AEE">
              <w:rPr>
                <w:rFonts w:eastAsia="Times New Roman" w:cs="Times New Roman"/>
                <w:lang w:eastAsia="et-EE"/>
              </w:rPr>
              <w:t>Brassica</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spp</w:t>
            </w:r>
            <w:proofErr w:type="spellEnd"/>
            <w:r w:rsidRPr="00473AEE">
              <w:rPr>
                <w:rFonts w:eastAsia="Times New Roman" w:cs="Times New Roman"/>
                <w:lang w:eastAsia="et-EE"/>
              </w:rPr>
              <w:t>.)</w:t>
            </w:r>
          </w:p>
        </w:tc>
      </w:tr>
      <w:tr w:rsidR="00C54A32" w:rsidRPr="00473AEE" w14:paraId="78492227"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0465CA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Väävelhape</w:t>
            </w:r>
          </w:p>
        </w:tc>
        <w:tc>
          <w:tcPr>
            <w:tcW w:w="776" w:type="pct"/>
            <w:tcBorders>
              <w:top w:val="outset" w:sz="6" w:space="0" w:color="auto"/>
              <w:left w:val="outset" w:sz="6" w:space="0" w:color="auto"/>
              <w:bottom w:val="outset" w:sz="6" w:space="0" w:color="auto"/>
              <w:right w:val="outset" w:sz="6" w:space="0" w:color="auto"/>
            </w:tcBorders>
            <w:hideMark/>
          </w:tcPr>
          <w:p w14:paraId="665D859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2CDB465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7326C9A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 </w:t>
            </w:r>
            <w:hyperlink r:id="rId50"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p w14:paraId="321204A6"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Suhkru(te</w:t>
            </w:r>
            <w:proofErr w:type="spellEnd"/>
            <w:r w:rsidRPr="00473AEE">
              <w:rPr>
                <w:rFonts w:eastAsia="Times New Roman" w:cs="Times New Roman"/>
                <w:lang w:eastAsia="et-EE"/>
              </w:rPr>
              <w:t>) tootmine </w:t>
            </w:r>
            <w:hyperlink r:id="rId51" w:anchor="E0046" w:history="1">
              <w:r w:rsidRPr="00473AEE">
                <w:rPr>
                  <w:rFonts w:eastAsia="Times New Roman" w:cs="Times New Roman"/>
                  <w:color w:val="0000FF"/>
                  <w:u w:val="single"/>
                  <w:lang w:eastAsia="et-EE"/>
                </w:rPr>
                <w:t>(2)</w:t>
              </w:r>
            </w:hyperlink>
            <w:r w:rsidRPr="00473AEE">
              <w:rPr>
                <w:rFonts w:eastAsia="Times New Roman" w:cs="Times New Roman"/>
                <w:lang w:eastAsia="et-EE"/>
              </w:rPr>
              <w:t xml:space="preserve"> </w:t>
            </w:r>
          </w:p>
        </w:tc>
      </w:tr>
      <w:tr w:rsidR="00C54A32" w:rsidRPr="00473AEE" w14:paraId="75F92FE1"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8B027C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Soolhape</w:t>
            </w:r>
          </w:p>
        </w:tc>
        <w:tc>
          <w:tcPr>
            <w:tcW w:w="776" w:type="pct"/>
            <w:tcBorders>
              <w:top w:val="outset" w:sz="6" w:space="0" w:color="auto"/>
              <w:left w:val="outset" w:sz="6" w:space="0" w:color="auto"/>
              <w:bottom w:val="outset" w:sz="6" w:space="0" w:color="auto"/>
              <w:right w:val="outset" w:sz="6" w:space="0" w:color="auto"/>
            </w:tcBorders>
            <w:hideMark/>
          </w:tcPr>
          <w:p w14:paraId="08F3EA9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749" w:type="pct"/>
            <w:tcBorders>
              <w:top w:val="outset" w:sz="6" w:space="0" w:color="auto"/>
              <w:left w:val="outset" w:sz="6" w:space="0" w:color="auto"/>
              <w:bottom w:val="outset" w:sz="6" w:space="0" w:color="auto"/>
              <w:right w:val="outset" w:sz="6" w:space="0" w:color="auto"/>
            </w:tcBorders>
            <w:hideMark/>
          </w:tcPr>
          <w:p w14:paraId="107AA9A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4CCA16A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w:t>
            </w:r>
          </w:p>
          <w:p w14:paraId="7FD3A8A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xml:space="preserve">Soolveevanni </w:t>
            </w:r>
            <w:proofErr w:type="spellStart"/>
            <w:r w:rsidRPr="00473AEE">
              <w:rPr>
                <w:rFonts w:eastAsia="Times New Roman" w:cs="Times New Roman"/>
                <w:lang w:eastAsia="et-EE"/>
              </w:rPr>
              <w:t>pH</w:t>
            </w:r>
            <w:proofErr w:type="spellEnd"/>
            <w:r w:rsidRPr="00473AEE">
              <w:rPr>
                <w:rFonts w:eastAsia="Times New Roman" w:cs="Times New Roman"/>
                <w:lang w:eastAsia="et-EE"/>
              </w:rPr>
              <w:t xml:space="preserve"> väärtuse reguleerimiseks </w:t>
            </w:r>
            <w:proofErr w:type="spellStart"/>
            <w:r w:rsidRPr="00473AEE">
              <w:rPr>
                <w:rFonts w:eastAsia="Times New Roman" w:cs="Times New Roman"/>
                <w:lang w:eastAsia="et-EE"/>
              </w:rPr>
              <w:t>Gouda</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Edami</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Maasdammeri</w:t>
            </w:r>
            <w:proofErr w:type="spellEnd"/>
            <w:r w:rsidRPr="00473AEE">
              <w:rPr>
                <w:rFonts w:eastAsia="Times New Roman" w:cs="Times New Roman"/>
                <w:lang w:eastAsia="et-EE"/>
              </w:rPr>
              <w:t xml:space="preserve"> juustude, </w:t>
            </w:r>
            <w:proofErr w:type="spellStart"/>
            <w:r w:rsidRPr="00473AEE">
              <w:rPr>
                <w:rFonts w:eastAsia="Times New Roman" w:cs="Times New Roman"/>
                <w:lang w:eastAsia="et-EE"/>
              </w:rPr>
              <w:t>Boerenkaasi</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Friese'i</w:t>
            </w:r>
            <w:proofErr w:type="spellEnd"/>
            <w:r w:rsidRPr="00473AEE">
              <w:rPr>
                <w:rFonts w:eastAsia="Times New Roman" w:cs="Times New Roman"/>
                <w:lang w:eastAsia="et-EE"/>
              </w:rPr>
              <w:t xml:space="preserve"> ja </w:t>
            </w:r>
            <w:proofErr w:type="spellStart"/>
            <w:r w:rsidRPr="00473AEE">
              <w:rPr>
                <w:rFonts w:eastAsia="Times New Roman" w:cs="Times New Roman"/>
                <w:lang w:eastAsia="et-EE"/>
              </w:rPr>
              <w:t>Leidse</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Nagelkaasi</w:t>
            </w:r>
            <w:proofErr w:type="spellEnd"/>
            <w:r w:rsidRPr="00473AEE">
              <w:rPr>
                <w:rFonts w:eastAsia="Times New Roman" w:cs="Times New Roman"/>
                <w:lang w:eastAsia="et-EE"/>
              </w:rPr>
              <w:t xml:space="preserve"> töötlemisel</w:t>
            </w:r>
          </w:p>
        </w:tc>
      </w:tr>
      <w:tr w:rsidR="00C54A32" w:rsidRPr="00473AEE" w14:paraId="46C34559"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3AED3A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Ammooniumhüdroksiid</w:t>
            </w:r>
          </w:p>
        </w:tc>
        <w:tc>
          <w:tcPr>
            <w:tcW w:w="776" w:type="pct"/>
            <w:tcBorders>
              <w:top w:val="outset" w:sz="6" w:space="0" w:color="auto"/>
              <w:left w:val="outset" w:sz="6" w:space="0" w:color="auto"/>
              <w:bottom w:val="outset" w:sz="6" w:space="0" w:color="auto"/>
              <w:right w:val="outset" w:sz="6" w:space="0" w:color="auto"/>
            </w:tcBorders>
            <w:hideMark/>
          </w:tcPr>
          <w:p w14:paraId="14F9C24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749" w:type="pct"/>
            <w:tcBorders>
              <w:top w:val="outset" w:sz="6" w:space="0" w:color="auto"/>
              <w:left w:val="outset" w:sz="6" w:space="0" w:color="auto"/>
              <w:bottom w:val="outset" w:sz="6" w:space="0" w:color="auto"/>
              <w:right w:val="outset" w:sz="6" w:space="0" w:color="auto"/>
            </w:tcBorders>
            <w:hideMark/>
          </w:tcPr>
          <w:p w14:paraId="4C9FAC5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24A41B9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w:t>
            </w:r>
          </w:p>
        </w:tc>
      </w:tr>
      <w:tr w:rsidR="00C54A32" w:rsidRPr="00473AEE" w14:paraId="2C16BE39"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C484AD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Vesinikperoksiid</w:t>
            </w:r>
          </w:p>
        </w:tc>
        <w:tc>
          <w:tcPr>
            <w:tcW w:w="776" w:type="pct"/>
            <w:tcBorders>
              <w:top w:val="outset" w:sz="6" w:space="0" w:color="auto"/>
              <w:left w:val="outset" w:sz="6" w:space="0" w:color="auto"/>
              <w:bottom w:val="outset" w:sz="6" w:space="0" w:color="auto"/>
              <w:right w:val="outset" w:sz="6" w:space="0" w:color="auto"/>
            </w:tcBorders>
            <w:hideMark/>
          </w:tcPr>
          <w:p w14:paraId="0C6BD5F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749" w:type="pct"/>
            <w:tcBorders>
              <w:top w:val="outset" w:sz="6" w:space="0" w:color="auto"/>
              <w:left w:val="outset" w:sz="6" w:space="0" w:color="auto"/>
              <w:bottom w:val="outset" w:sz="6" w:space="0" w:color="auto"/>
              <w:right w:val="outset" w:sz="6" w:space="0" w:color="auto"/>
            </w:tcBorders>
            <w:hideMark/>
          </w:tcPr>
          <w:p w14:paraId="1FFC905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37394B9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w:t>
            </w:r>
          </w:p>
        </w:tc>
      </w:tr>
      <w:tr w:rsidR="00C54A32" w:rsidRPr="00473AEE" w14:paraId="3C4B2445"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F8C51A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Süsinikdioksiid</w:t>
            </w:r>
          </w:p>
        </w:tc>
        <w:tc>
          <w:tcPr>
            <w:tcW w:w="776" w:type="pct"/>
            <w:tcBorders>
              <w:top w:val="outset" w:sz="6" w:space="0" w:color="auto"/>
              <w:left w:val="outset" w:sz="6" w:space="0" w:color="auto"/>
              <w:bottom w:val="outset" w:sz="6" w:space="0" w:color="auto"/>
              <w:right w:val="outset" w:sz="6" w:space="0" w:color="auto"/>
            </w:tcBorders>
            <w:hideMark/>
          </w:tcPr>
          <w:p w14:paraId="4525F97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5CE03D3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219A6CC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1307A70C"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9BB441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Lämmastik</w:t>
            </w:r>
          </w:p>
        </w:tc>
        <w:tc>
          <w:tcPr>
            <w:tcW w:w="776" w:type="pct"/>
            <w:tcBorders>
              <w:top w:val="outset" w:sz="6" w:space="0" w:color="auto"/>
              <w:left w:val="outset" w:sz="6" w:space="0" w:color="auto"/>
              <w:bottom w:val="outset" w:sz="6" w:space="0" w:color="auto"/>
              <w:right w:val="outset" w:sz="6" w:space="0" w:color="auto"/>
            </w:tcBorders>
            <w:hideMark/>
          </w:tcPr>
          <w:p w14:paraId="102FAB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FCE623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7B9B61E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00FEF0BB"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7A03FD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Etanool</w:t>
            </w:r>
          </w:p>
        </w:tc>
        <w:tc>
          <w:tcPr>
            <w:tcW w:w="776" w:type="pct"/>
            <w:tcBorders>
              <w:top w:val="outset" w:sz="6" w:space="0" w:color="auto"/>
              <w:left w:val="outset" w:sz="6" w:space="0" w:color="auto"/>
              <w:bottom w:val="outset" w:sz="6" w:space="0" w:color="auto"/>
              <w:right w:val="outset" w:sz="6" w:space="0" w:color="auto"/>
            </w:tcBorders>
            <w:hideMark/>
          </w:tcPr>
          <w:p w14:paraId="49BD013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2E3FE4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2F9EFA8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Lahusti</w:t>
            </w:r>
          </w:p>
        </w:tc>
      </w:tr>
      <w:tr w:rsidR="00C54A32" w:rsidRPr="00473AEE" w14:paraId="5EF13D8E"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F65F2E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lastRenderedPageBreak/>
              <w:t>Parkhape</w:t>
            </w:r>
          </w:p>
        </w:tc>
        <w:tc>
          <w:tcPr>
            <w:tcW w:w="776" w:type="pct"/>
            <w:tcBorders>
              <w:top w:val="outset" w:sz="6" w:space="0" w:color="auto"/>
              <w:left w:val="outset" w:sz="6" w:space="0" w:color="auto"/>
              <w:bottom w:val="outset" w:sz="6" w:space="0" w:color="auto"/>
              <w:right w:val="outset" w:sz="6" w:space="0" w:color="auto"/>
            </w:tcBorders>
            <w:hideMark/>
          </w:tcPr>
          <w:p w14:paraId="1525426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5170E8E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73A3689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Filteraine</w:t>
            </w:r>
          </w:p>
        </w:tc>
      </w:tr>
      <w:tr w:rsidR="00C54A32" w:rsidRPr="00473AEE" w14:paraId="19C445EE"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67D3476D"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Ovoalbumiin</w:t>
            </w:r>
            <w:proofErr w:type="spellEnd"/>
          </w:p>
        </w:tc>
        <w:tc>
          <w:tcPr>
            <w:tcW w:w="776" w:type="pct"/>
            <w:tcBorders>
              <w:top w:val="outset" w:sz="6" w:space="0" w:color="auto"/>
              <w:left w:val="outset" w:sz="6" w:space="0" w:color="auto"/>
              <w:bottom w:val="outset" w:sz="6" w:space="0" w:color="auto"/>
              <w:right w:val="outset" w:sz="6" w:space="0" w:color="auto"/>
            </w:tcBorders>
            <w:hideMark/>
          </w:tcPr>
          <w:p w14:paraId="2F680E7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45FEE9D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5F5D4F9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039170E3"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19BB73A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Kaseiin</w:t>
            </w:r>
          </w:p>
        </w:tc>
        <w:tc>
          <w:tcPr>
            <w:tcW w:w="776" w:type="pct"/>
            <w:tcBorders>
              <w:top w:val="outset" w:sz="6" w:space="0" w:color="auto"/>
              <w:left w:val="outset" w:sz="6" w:space="0" w:color="auto"/>
              <w:bottom w:val="outset" w:sz="6" w:space="0" w:color="auto"/>
              <w:right w:val="outset" w:sz="6" w:space="0" w:color="auto"/>
            </w:tcBorders>
            <w:hideMark/>
          </w:tcPr>
          <w:p w14:paraId="4750D6B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349E66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4519A31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25120223"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DA4774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w:t>
            </w:r>
          </w:p>
        </w:tc>
        <w:tc>
          <w:tcPr>
            <w:tcW w:w="776" w:type="pct"/>
            <w:tcBorders>
              <w:top w:val="outset" w:sz="6" w:space="0" w:color="auto"/>
              <w:left w:val="outset" w:sz="6" w:space="0" w:color="auto"/>
              <w:bottom w:val="outset" w:sz="6" w:space="0" w:color="auto"/>
              <w:right w:val="outset" w:sz="6" w:space="0" w:color="auto"/>
            </w:tcBorders>
            <w:hideMark/>
          </w:tcPr>
          <w:p w14:paraId="29819FB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6CD8E1C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5759A4B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4D161D8C"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3EE8CEE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Kalaliim</w:t>
            </w:r>
          </w:p>
        </w:tc>
        <w:tc>
          <w:tcPr>
            <w:tcW w:w="776" w:type="pct"/>
            <w:tcBorders>
              <w:top w:val="outset" w:sz="6" w:space="0" w:color="auto"/>
              <w:left w:val="outset" w:sz="6" w:space="0" w:color="auto"/>
              <w:bottom w:val="outset" w:sz="6" w:space="0" w:color="auto"/>
              <w:right w:val="outset" w:sz="6" w:space="0" w:color="auto"/>
            </w:tcBorders>
            <w:hideMark/>
          </w:tcPr>
          <w:p w14:paraId="0455899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608C6FB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06A6EE7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5A5C3097"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64785C0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Taimeõlid</w:t>
            </w:r>
          </w:p>
        </w:tc>
        <w:tc>
          <w:tcPr>
            <w:tcW w:w="776" w:type="pct"/>
            <w:tcBorders>
              <w:top w:val="outset" w:sz="6" w:space="0" w:color="auto"/>
              <w:left w:val="outset" w:sz="6" w:space="0" w:color="auto"/>
              <w:bottom w:val="outset" w:sz="6" w:space="0" w:color="auto"/>
              <w:right w:val="outset" w:sz="6" w:space="0" w:color="auto"/>
            </w:tcBorders>
            <w:hideMark/>
          </w:tcPr>
          <w:p w14:paraId="7870308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03032BD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2BB503B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Määrdeained, õlitusained ja vahutamisvastased ained</w:t>
            </w:r>
          </w:p>
        </w:tc>
      </w:tr>
      <w:tr w:rsidR="00C54A32" w:rsidRPr="00473AEE" w14:paraId="358AD10E"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1DC0E8A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Ränidioksiidgeel või kolloidlahus</w:t>
            </w:r>
          </w:p>
        </w:tc>
        <w:tc>
          <w:tcPr>
            <w:tcW w:w="776" w:type="pct"/>
            <w:tcBorders>
              <w:top w:val="outset" w:sz="6" w:space="0" w:color="auto"/>
              <w:left w:val="outset" w:sz="6" w:space="0" w:color="auto"/>
              <w:bottom w:val="outset" w:sz="6" w:space="0" w:color="auto"/>
              <w:right w:val="outset" w:sz="6" w:space="0" w:color="auto"/>
            </w:tcBorders>
            <w:hideMark/>
          </w:tcPr>
          <w:p w14:paraId="0CAAE3D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12F3119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11F66B9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5A20CC1"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982E552"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Aktiivsüsi</w:t>
            </w:r>
          </w:p>
        </w:tc>
        <w:tc>
          <w:tcPr>
            <w:tcW w:w="776" w:type="pct"/>
            <w:tcBorders>
              <w:top w:val="outset" w:sz="6" w:space="0" w:color="auto"/>
              <w:left w:val="outset" w:sz="6" w:space="0" w:color="auto"/>
              <w:bottom w:val="outset" w:sz="6" w:space="0" w:color="auto"/>
              <w:right w:val="outset" w:sz="6" w:space="0" w:color="auto"/>
            </w:tcBorders>
            <w:hideMark/>
          </w:tcPr>
          <w:p w14:paraId="1DA44F7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43891F1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7E7A51D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1A5BBD00"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4D020C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Talk</w:t>
            </w:r>
          </w:p>
        </w:tc>
        <w:tc>
          <w:tcPr>
            <w:tcW w:w="776" w:type="pct"/>
            <w:tcBorders>
              <w:top w:val="outset" w:sz="6" w:space="0" w:color="auto"/>
              <w:left w:val="outset" w:sz="6" w:space="0" w:color="auto"/>
              <w:bottom w:val="outset" w:sz="6" w:space="0" w:color="auto"/>
              <w:right w:val="outset" w:sz="6" w:space="0" w:color="auto"/>
            </w:tcBorders>
            <w:hideMark/>
          </w:tcPr>
          <w:p w14:paraId="5F85616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1AF5BB3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01B821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Vastavalt lisaaine E 553b puhtuse erikriteeriumidele</w:t>
            </w:r>
          </w:p>
        </w:tc>
      </w:tr>
      <w:tr w:rsidR="00C54A32" w:rsidRPr="00473AEE" w14:paraId="3EA70149"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C6E6564"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Bentoniit</w:t>
            </w:r>
            <w:proofErr w:type="spellEnd"/>
          </w:p>
        </w:tc>
        <w:tc>
          <w:tcPr>
            <w:tcW w:w="776" w:type="pct"/>
            <w:tcBorders>
              <w:top w:val="outset" w:sz="6" w:space="0" w:color="auto"/>
              <w:left w:val="outset" w:sz="6" w:space="0" w:color="auto"/>
              <w:bottom w:val="outset" w:sz="6" w:space="0" w:color="auto"/>
              <w:right w:val="outset" w:sz="6" w:space="0" w:color="auto"/>
            </w:tcBorders>
            <w:hideMark/>
          </w:tcPr>
          <w:p w14:paraId="4234969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68273A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059BA21E" w14:textId="77777777" w:rsidR="00C54A32" w:rsidRPr="00473AEE" w:rsidRDefault="00C54A32" w:rsidP="00DE2D05">
            <w:pPr>
              <w:rPr>
                <w:rFonts w:eastAsia="Times New Roman" w:cs="Times New Roman"/>
                <w:lang w:eastAsia="et-EE"/>
              </w:rPr>
            </w:pPr>
            <w:r w:rsidRPr="00473AEE">
              <w:rPr>
                <w:rFonts w:eastAsia="Times New Roman" w:cs="Times New Roman"/>
                <w:lang w:eastAsia="et-EE"/>
              </w:rPr>
              <w:t>Mõdu selitusaine </w:t>
            </w:r>
            <w:hyperlink r:id="rId52"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Vastavalt lisaaine E 558 puhtuse erikriteeriumidele</w:t>
            </w:r>
          </w:p>
        </w:tc>
      </w:tr>
      <w:tr w:rsidR="00C54A32" w:rsidRPr="00473AEE" w14:paraId="4A1226C3"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27E923B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Kaoliin</w:t>
            </w:r>
          </w:p>
        </w:tc>
        <w:tc>
          <w:tcPr>
            <w:tcW w:w="776" w:type="pct"/>
            <w:tcBorders>
              <w:top w:val="outset" w:sz="6" w:space="0" w:color="auto"/>
              <w:left w:val="outset" w:sz="6" w:space="0" w:color="auto"/>
              <w:bottom w:val="outset" w:sz="6" w:space="0" w:color="auto"/>
              <w:right w:val="outset" w:sz="6" w:space="0" w:color="auto"/>
            </w:tcBorders>
            <w:hideMark/>
          </w:tcPr>
          <w:p w14:paraId="360AEC6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5C1D1B7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63B3867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Taruvaik </w:t>
            </w:r>
            <w:hyperlink r:id="rId53"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p w14:paraId="793A3BB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Vastavalt lisaaine E 559 puhtuse erikriteeriumidele</w:t>
            </w:r>
          </w:p>
        </w:tc>
      </w:tr>
      <w:tr w:rsidR="00C54A32" w:rsidRPr="00473AEE" w14:paraId="340D91A4"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3565D8B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Tselluloos</w:t>
            </w:r>
          </w:p>
        </w:tc>
        <w:tc>
          <w:tcPr>
            <w:tcW w:w="776" w:type="pct"/>
            <w:tcBorders>
              <w:top w:val="outset" w:sz="6" w:space="0" w:color="auto"/>
              <w:left w:val="outset" w:sz="6" w:space="0" w:color="auto"/>
              <w:bottom w:val="outset" w:sz="6" w:space="0" w:color="auto"/>
              <w:right w:val="outset" w:sz="6" w:space="0" w:color="auto"/>
            </w:tcBorders>
            <w:hideMark/>
          </w:tcPr>
          <w:p w14:paraId="1F38929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585C9314"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7283598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 </w:t>
            </w:r>
            <w:hyperlink r:id="rId54"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tc>
      </w:tr>
      <w:tr w:rsidR="00C54A32" w:rsidRPr="00473AEE" w14:paraId="53DC869D"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07990A16"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Kobediatomiit</w:t>
            </w:r>
            <w:proofErr w:type="spellEnd"/>
          </w:p>
        </w:tc>
        <w:tc>
          <w:tcPr>
            <w:tcW w:w="776" w:type="pct"/>
            <w:tcBorders>
              <w:top w:val="outset" w:sz="6" w:space="0" w:color="auto"/>
              <w:left w:val="outset" w:sz="6" w:space="0" w:color="auto"/>
              <w:bottom w:val="outset" w:sz="6" w:space="0" w:color="auto"/>
              <w:right w:val="outset" w:sz="6" w:space="0" w:color="auto"/>
            </w:tcBorders>
            <w:hideMark/>
          </w:tcPr>
          <w:p w14:paraId="1524A8B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3A6A1DB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14030B7D"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 </w:t>
            </w:r>
            <w:hyperlink r:id="rId55"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tc>
      </w:tr>
      <w:tr w:rsidR="00C54A32" w:rsidRPr="00473AEE" w14:paraId="08426307"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4E250475"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Perliit</w:t>
            </w:r>
            <w:proofErr w:type="spellEnd"/>
          </w:p>
        </w:tc>
        <w:tc>
          <w:tcPr>
            <w:tcW w:w="776" w:type="pct"/>
            <w:tcBorders>
              <w:top w:val="outset" w:sz="6" w:space="0" w:color="auto"/>
              <w:left w:val="outset" w:sz="6" w:space="0" w:color="auto"/>
              <w:bottom w:val="outset" w:sz="6" w:space="0" w:color="auto"/>
              <w:right w:val="outset" w:sz="6" w:space="0" w:color="auto"/>
            </w:tcBorders>
            <w:hideMark/>
          </w:tcPr>
          <w:p w14:paraId="7D28EB0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25CD1BF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2142" w:type="pct"/>
            <w:tcBorders>
              <w:top w:val="outset" w:sz="6" w:space="0" w:color="auto"/>
              <w:left w:val="outset" w:sz="6" w:space="0" w:color="auto"/>
              <w:bottom w:val="outset" w:sz="6" w:space="0" w:color="auto"/>
              <w:right w:val="outset" w:sz="6" w:space="0" w:color="auto"/>
            </w:tcBorders>
            <w:hideMark/>
          </w:tcPr>
          <w:p w14:paraId="48B5F9F1"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Želatiini tootmine </w:t>
            </w:r>
            <w:hyperlink r:id="rId56" w:anchor="E0045" w:history="1">
              <w:r w:rsidRPr="00473AEE">
                <w:rPr>
                  <w:rFonts w:eastAsia="Times New Roman" w:cs="Times New Roman"/>
                  <w:color w:val="0000FF"/>
                  <w:u w:val="single"/>
                  <w:lang w:eastAsia="et-EE"/>
                </w:rPr>
                <w:t>(1)</w:t>
              </w:r>
            </w:hyperlink>
            <w:r w:rsidRPr="00473AEE">
              <w:rPr>
                <w:rFonts w:eastAsia="Times New Roman" w:cs="Times New Roman"/>
                <w:lang w:eastAsia="et-EE"/>
              </w:rPr>
              <w:t xml:space="preserve"> </w:t>
            </w:r>
          </w:p>
        </w:tc>
      </w:tr>
      <w:tr w:rsidR="00C54A32" w:rsidRPr="00473AEE" w14:paraId="007D1248"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75DDBA2A"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Sarapuupähklikoored</w:t>
            </w:r>
          </w:p>
        </w:tc>
        <w:tc>
          <w:tcPr>
            <w:tcW w:w="776" w:type="pct"/>
            <w:tcBorders>
              <w:top w:val="outset" w:sz="6" w:space="0" w:color="auto"/>
              <w:left w:val="outset" w:sz="6" w:space="0" w:color="auto"/>
              <w:bottom w:val="outset" w:sz="6" w:space="0" w:color="auto"/>
              <w:right w:val="outset" w:sz="6" w:space="0" w:color="auto"/>
            </w:tcBorders>
            <w:hideMark/>
          </w:tcPr>
          <w:p w14:paraId="563BC70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4E505035"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7A21DF36"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6EC856CC"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59330AC7"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Riisijahu</w:t>
            </w:r>
          </w:p>
        </w:tc>
        <w:tc>
          <w:tcPr>
            <w:tcW w:w="776" w:type="pct"/>
            <w:tcBorders>
              <w:top w:val="outset" w:sz="6" w:space="0" w:color="auto"/>
              <w:left w:val="outset" w:sz="6" w:space="0" w:color="auto"/>
              <w:bottom w:val="outset" w:sz="6" w:space="0" w:color="auto"/>
              <w:right w:val="outset" w:sz="6" w:space="0" w:color="auto"/>
            </w:tcBorders>
            <w:hideMark/>
          </w:tcPr>
          <w:p w14:paraId="16315E19"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EF38FF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60E5E67E"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r>
      <w:tr w:rsidR="00C54A32" w:rsidRPr="00473AEE" w14:paraId="3579C709"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16B6C6F3"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Mesilasvaha</w:t>
            </w:r>
          </w:p>
        </w:tc>
        <w:tc>
          <w:tcPr>
            <w:tcW w:w="776" w:type="pct"/>
            <w:tcBorders>
              <w:top w:val="outset" w:sz="6" w:space="0" w:color="auto"/>
              <w:left w:val="outset" w:sz="6" w:space="0" w:color="auto"/>
              <w:bottom w:val="outset" w:sz="6" w:space="0" w:color="auto"/>
              <w:right w:val="outset" w:sz="6" w:space="0" w:color="auto"/>
            </w:tcBorders>
            <w:hideMark/>
          </w:tcPr>
          <w:p w14:paraId="7CFB0F0C"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467D371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4CB777BF"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Õlitusaine</w:t>
            </w:r>
          </w:p>
        </w:tc>
      </w:tr>
      <w:tr w:rsidR="00C54A32" w:rsidRPr="00473AEE" w14:paraId="7512005D" w14:textId="77777777" w:rsidTr="00AC460B">
        <w:trPr>
          <w:tblCellSpacing w:w="0" w:type="dxa"/>
        </w:trPr>
        <w:tc>
          <w:tcPr>
            <w:tcW w:w="1333" w:type="pct"/>
            <w:tcBorders>
              <w:top w:val="outset" w:sz="6" w:space="0" w:color="auto"/>
              <w:left w:val="outset" w:sz="6" w:space="0" w:color="auto"/>
              <w:bottom w:val="outset" w:sz="6" w:space="0" w:color="auto"/>
              <w:right w:val="outset" w:sz="6" w:space="0" w:color="auto"/>
            </w:tcBorders>
            <w:hideMark/>
          </w:tcPr>
          <w:p w14:paraId="1BD56649" w14:textId="77777777" w:rsidR="00C54A32" w:rsidRPr="00473AEE" w:rsidRDefault="00C54A32" w:rsidP="00E072B1">
            <w:pPr>
              <w:rPr>
                <w:rFonts w:eastAsia="Times New Roman" w:cs="Times New Roman"/>
                <w:lang w:eastAsia="et-EE"/>
              </w:rPr>
            </w:pPr>
            <w:proofErr w:type="spellStart"/>
            <w:r w:rsidRPr="00473AEE">
              <w:rPr>
                <w:rFonts w:eastAsia="Times New Roman" w:cs="Times New Roman"/>
                <w:lang w:eastAsia="et-EE"/>
              </w:rPr>
              <w:t>Karnaubavaha</w:t>
            </w:r>
            <w:proofErr w:type="spellEnd"/>
          </w:p>
        </w:tc>
        <w:tc>
          <w:tcPr>
            <w:tcW w:w="776" w:type="pct"/>
            <w:tcBorders>
              <w:top w:val="outset" w:sz="6" w:space="0" w:color="auto"/>
              <w:left w:val="outset" w:sz="6" w:space="0" w:color="auto"/>
              <w:bottom w:val="outset" w:sz="6" w:space="0" w:color="auto"/>
              <w:right w:val="outset" w:sz="6" w:space="0" w:color="auto"/>
            </w:tcBorders>
            <w:hideMark/>
          </w:tcPr>
          <w:p w14:paraId="64C1B2F8"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X</w:t>
            </w:r>
          </w:p>
        </w:tc>
        <w:tc>
          <w:tcPr>
            <w:tcW w:w="749" w:type="pct"/>
            <w:tcBorders>
              <w:top w:val="outset" w:sz="6" w:space="0" w:color="auto"/>
              <w:left w:val="outset" w:sz="6" w:space="0" w:color="auto"/>
              <w:bottom w:val="outset" w:sz="6" w:space="0" w:color="auto"/>
              <w:right w:val="outset" w:sz="6" w:space="0" w:color="auto"/>
            </w:tcBorders>
            <w:hideMark/>
          </w:tcPr>
          <w:p w14:paraId="75FBB3A0"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 </w:t>
            </w:r>
          </w:p>
        </w:tc>
        <w:tc>
          <w:tcPr>
            <w:tcW w:w="2142" w:type="pct"/>
            <w:tcBorders>
              <w:top w:val="outset" w:sz="6" w:space="0" w:color="auto"/>
              <w:left w:val="outset" w:sz="6" w:space="0" w:color="auto"/>
              <w:bottom w:val="outset" w:sz="6" w:space="0" w:color="auto"/>
              <w:right w:val="outset" w:sz="6" w:space="0" w:color="auto"/>
            </w:tcBorders>
            <w:hideMark/>
          </w:tcPr>
          <w:p w14:paraId="5426F1AB" w14:textId="77777777" w:rsidR="00C54A32" w:rsidRPr="00473AEE" w:rsidRDefault="00C54A32" w:rsidP="00E072B1">
            <w:pPr>
              <w:rPr>
                <w:rFonts w:eastAsia="Times New Roman" w:cs="Times New Roman"/>
                <w:lang w:eastAsia="et-EE"/>
              </w:rPr>
            </w:pPr>
            <w:r w:rsidRPr="00473AEE">
              <w:rPr>
                <w:rFonts w:eastAsia="Times New Roman" w:cs="Times New Roman"/>
                <w:lang w:eastAsia="et-EE"/>
              </w:rPr>
              <w:t>Õlitusaine</w:t>
            </w:r>
          </w:p>
        </w:tc>
      </w:tr>
      <w:tr w:rsidR="00AC460B" w:rsidRPr="00473AEE" w14:paraId="27753BCC" w14:textId="77777777" w:rsidTr="00AC460B">
        <w:tblPrEx>
          <w:tblCellMar>
            <w:top w:w="30" w:type="dxa"/>
            <w:bottom w:w="30" w:type="dxa"/>
          </w:tblCellMar>
          <w:tblLook w:val="00A0" w:firstRow="1" w:lastRow="0" w:firstColumn="1" w:lastColumn="0" w:noHBand="0" w:noVBand="0"/>
        </w:tblPrEx>
        <w:trPr>
          <w:tblCellSpacing w:w="0" w:type="dxa"/>
        </w:trPr>
        <w:tc>
          <w:tcPr>
            <w:tcW w:w="5000" w:type="pct"/>
            <w:gridSpan w:val="4"/>
            <w:tcBorders>
              <w:top w:val="outset" w:sz="6" w:space="0" w:color="auto"/>
              <w:bottom w:val="outset" w:sz="6" w:space="0" w:color="auto"/>
            </w:tcBorders>
            <w:vAlign w:val="center"/>
          </w:tcPr>
          <w:p w14:paraId="4EA4E86B" w14:textId="77777777" w:rsidR="00AC460B" w:rsidRPr="00473AEE" w:rsidRDefault="00AC460B" w:rsidP="00AC460B">
            <w:pPr>
              <w:ind w:left="53"/>
              <w:rPr>
                <w:sz w:val="20"/>
                <w:szCs w:val="20"/>
                <w:lang w:eastAsia="et-EE"/>
              </w:rPr>
            </w:pPr>
            <w:r w:rsidRPr="00473AEE">
              <w:rPr>
                <w:sz w:val="20"/>
                <w:szCs w:val="20"/>
                <w:lang w:eastAsia="et-EE"/>
              </w:rPr>
              <w:t>(1) Nimetatud lisaainet tohib kasutada üksnes juhul, kui pädevale asutusele on tõendatud, et ei ole ühtegi muud tehnilist lahendust, mis tagab samaväärse terviseohutuse ja/või toote eriomaduste säilimise.</w:t>
            </w:r>
            <w:r w:rsidRPr="00473AEE">
              <w:rPr>
                <w:sz w:val="20"/>
                <w:szCs w:val="20"/>
                <w:lang w:eastAsia="et-EE"/>
              </w:rPr>
              <w:br/>
              <w:t>(2) Piirang kehtib ainult loomsete toodete kohta.</w:t>
            </w:r>
            <w:r w:rsidRPr="00473AEE">
              <w:rPr>
                <w:sz w:val="20"/>
                <w:szCs w:val="20"/>
                <w:lang w:eastAsia="et-EE"/>
              </w:rPr>
              <w:br/>
              <w:t>(3) „</w:t>
            </w:r>
            <w:proofErr w:type="spellStart"/>
            <w:r w:rsidRPr="00473AEE">
              <w:rPr>
                <w:sz w:val="20"/>
                <w:szCs w:val="20"/>
                <w:lang w:eastAsia="et-EE"/>
              </w:rPr>
              <w:t>Dulce</w:t>
            </w:r>
            <w:proofErr w:type="spellEnd"/>
            <w:r w:rsidRPr="00473AEE">
              <w:rPr>
                <w:sz w:val="20"/>
                <w:szCs w:val="20"/>
                <w:lang w:eastAsia="et-EE"/>
              </w:rPr>
              <w:t xml:space="preserve"> de </w:t>
            </w:r>
            <w:proofErr w:type="spellStart"/>
            <w:r w:rsidRPr="00473AEE">
              <w:rPr>
                <w:sz w:val="20"/>
                <w:szCs w:val="20"/>
                <w:lang w:eastAsia="et-EE"/>
              </w:rPr>
              <w:t>leche</w:t>
            </w:r>
            <w:proofErr w:type="spellEnd"/>
            <w:r w:rsidRPr="00473AEE">
              <w:rPr>
                <w:sz w:val="20"/>
                <w:szCs w:val="20"/>
                <w:lang w:eastAsia="et-EE"/>
              </w:rPr>
              <w:t>” või „</w:t>
            </w:r>
            <w:proofErr w:type="spellStart"/>
            <w:r w:rsidRPr="00473AEE">
              <w:rPr>
                <w:sz w:val="20"/>
                <w:szCs w:val="20"/>
                <w:lang w:eastAsia="et-EE"/>
              </w:rPr>
              <w:t>confiture</w:t>
            </w:r>
            <w:proofErr w:type="spellEnd"/>
            <w:r w:rsidRPr="00473AEE">
              <w:rPr>
                <w:sz w:val="20"/>
                <w:szCs w:val="20"/>
                <w:lang w:eastAsia="et-EE"/>
              </w:rPr>
              <w:t xml:space="preserve"> de </w:t>
            </w:r>
            <w:proofErr w:type="spellStart"/>
            <w:r w:rsidRPr="00473AEE">
              <w:rPr>
                <w:sz w:val="20"/>
                <w:szCs w:val="20"/>
                <w:lang w:eastAsia="et-EE"/>
              </w:rPr>
              <w:t>lait</w:t>
            </w:r>
            <w:proofErr w:type="spellEnd"/>
            <w:r w:rsidRPr="00473AEE">
              <w:rPr>
                <w:sz w:val="20"/>
                <w:szCs w:val="20"/>
                <w:lang w:eastAsia="et-EE"/>
              </w:rPr>
              <w:t>” – magustatud paksendatud piimast valmistatud pehme magus pruun koor.</w:t>
            </w:r>
            <w:r w:rsidRPr="00473AEE">
              <w:rPr>
                <w:sz w:val="20"/>
                <w:szCs w:val="20"/>
                <w:lang w:eastAsia="et-EE"/>
              </w:rPr>
              <w:br/>
              <w:t>(****)  Puuviljaveini all mõistetakse siinkohal veini, mis on tehtud muudest puuviljadest kui viinamarjad.</w:t>
            </w:r>
            <w:r w:rsidRPr="00473AEE">
              <w:rPr>
                <w:sz w:val="20"/>
                <w:szCs w:val="20"/>
                <w:lang w:eastAsia="et-EE"/>
              </w:rPr>
              <w:br/>
              <w:t>(*****)  Kõigi allikate summaarse koguse ülemmäär, väljendatud SO</w:t>
            </w:r>
            <w:r w:rsidRPr="00473AEE">
              <w:rPr>
                <w:sz w:val="20"/>
                <w:szCs w:val="20"/>
                <w:vertAlign w:val="subscript"/>
                <w:lang w:eastAsia="et-EE"/>
              </w:rPr>
              <w:t>2</w:t>
            </w:r>
            <w:r w:rsidRPr="00473AEE">
              <w:rPr>
                <w:sz w:val="20"/>
                <w:szCs w:val="20"/>
                <w:lang w:eastAsia="et-EE"/>
              </w:rPr>
              <w:t>-na (mg/l).</w:t>
            </w:r>
          </w:p>
        </w:tc>
      </w:tr>
    </w:tbl>
    <w:p w14:paraId="50CEAF63" w14:textId="77777777" w:rsidR="00E072B1" w:rsidRPr="00473AEE" w:rsidRDefault="00E072B1" w:rsidP="004307F6">
      <w:pPr>
        <w:rPr>
          <w:rFonts w:cstheme="majorBidi"/>
          <w:color w:val="4F81BD" w:themeColor="accent1"/>
          <w:lang w:eastAsia="et-EE"/>
        </w:rPr>
      </w:pPr>
      <w:r w:rsidRPr="00473AEE">
        <w:rPr>
          <w:lang w:eastAsia="et-EE"/>
        </w:rPr>
        <w:br w:type="page"/>
      </w:r>
    </w:p>
    <w:p w14:paraId="242B376B" w14:textId="77777777" w:rsidR="00A41AA9" w:rsidRPr="00473AEE" w:rsidRDefault="00B45AAE" w:rsidP="00C364D0">
      <w:pPr>
        <w:pStyle w:val="Heading2"/>
        <w:numPr>
          <w:ilvl w:val="0"/>
          <w:numId w:val="0"/>
        </w:numPr>
        <w:spacing w:before="0"/>
        <w:ind w:left="576" w:hanging="576"/>
        <w:rPr>
          <w:rFonts w:ascii="Roboto Condensed" w:eastAsia="Times New Roman" w:hAnsi="Roboto Condensed"/>
          <w:sz w:val="24"/>
          <w:szCs w:val="24"/>
          <w:lang w:eastAsia="et-EE"/>
        </w:rPr>
      </w:pPr>
      <w:bookmarkStart w:id="23" w:name="_LISA_2._Mahetoidus"/>
      <w:bookmarkStart w:id="24" w:name="_Toc415146796"/>
      <w:bookmarkEnd w:id="23"/>
      <w:r w:rsidRPr="00473AEE">
        <w:rPr>
          <w:rFonts w:ascii="Roboto Condensed" w:eastAsia="Times New Roman" w:hAnsi="Roboto Condensed"/>
          <w:sz w:val="24"/>
          <w:szCs w:val="24"/>
          <w:lang w:eastAsia="et-EE"/>
        </w:rPr>
        <w:lastRenderedPageBreak/>
        <w:t>LISA 2</w:t>
      </w:r>
      <w:r w:rsidR="00C364D0" w:rsidRPr="00473AEE">
        <w:rPr>
          <w:rFonts w:ascii="Roboto Condensed" w:eastAsia="Times New Roman" w:hAnsi="Roboto Condensed"/>
          <w:sz w:val="24"/>
          <w:szCs w:val="24"/>
          <w:lang w:eastAsia="et-EE"/>
        </w:rPr>
        <w:t xml:space="preserve">. </w:t>
      </w:r>
      <w:r w:rsidR="00A41AA9" w:rsidRPr="00473AEE">
        <w:rPr>
          <w:rFonts w:ascii="Roboto Condensed" w:eastAsia="Times New Roman" w:hAnsi="Roboto Condensed"/>
          <w:sz w:val="24"/>
          <w:szCs w:val="24"/>
          <w:lang w:eastAsia="et-EE"/>
        </w:rPr>
        <w:t xml:space="preserve">Mahetoidus lubatud (kokku </w:t>
      </w:r>
      <w:r w:rsidR="00B65BDC" w:rsidRPr="00473AEE">
        <w:rPr>
          <w:rFonts w:ascii="Roboto Condensed" w:eastAsia="Times New Roman" w:hAnsi="Roboto Condensed"/>
          <w:sz w:val="24"/>
          <w:szCs w:val="24"/>
          <w:lang w:eastAsia="et-EE"/>
        </w:rPr>
        <w:t xml:space="preserve">kuni </w:t>
      </w:r>
      <w:r w:rsidR="00A41AA9" w:rsidRPr="00473AEE">
        <w:rPr>
          <w:rFonts w:ascii="Roboto Condensed" w:eastAsia="Times New Roman" w:hAnsi="Roboto Condensed"/>
          <w:sz w:val="24"/>
          <w:szCs w:val="24"/>
          <w:lang w:eastAsia="et-EE"/>
        </w:rPr>
        <w:t xml:space="preserve">5%) </w:t>
      </w:r>
      <w:proofErr w:type="spellStart"/>
      <w:r w:rsidR="00A41AA9" w:rsidRPr="00473AEE">
        <w:rPr>
          <w:rFonts w:ascii="Roboto Condensed" w:eastAsia="Times New Roman" w:hAnsi="Roboto Condensed"/>
          <w:sz w:val="24"/>
          <w:szCs w:val="24"/>
          <w:lang w:eastAsia="et-EE"/>
        </w:rPr>
        <w:t>mittemahepõllumajanduslikud</w:t>
      </w:r>
      <w:proofErr w:type="spellEnd"/>
      <w:r w:rsidR="00A41AA9" w:rsidRPr="00473AEE">
        <w:rPr>
          <w:rFonts w:ascii="Roboto Condensed" w:eastAsia="Times New Roman" w:hAnsi="Roboto Condensed"/>
          <w:sz w:val="24"/>
          <w:szCs w:val="24"/>
          <w:lang w:eastAsia="et-EE"/>
        </w:rPr>
        <w:t xml:space="preserve"> koostisosad</w:t>
      </w:r>
      <w:bookmarkEnd w:id="24"/>
    </w:p>
    <w:p w14:paraId="28F9BE2B" w14:textId="77777777" w:rsidR="008B2179" w:rsidRPr="00473AEE" w:rsidRDefault="00BF4B77" w:rsidP="00E072B1">
      <w:pPr>
        <w:rPr>
          <w:rFonts w:eastAsia="Times New Roman" w:cs="Times New Roman"/>
          <w:b/>
          <w:lang w:eastAsia="et-EE"/>
        </w:rPr>
      </w:pPr>
      <w:r w:rsidRPr="00473AEE">
        <w:rPr>
          <w:b/>
          <w:lang w:eastAsia="et-EE"/>
        </w:rPr>
        <w:t xml:space="preserve">Väljavõte </w:t>
      </w:r>
      <w:r w:rsidR="00BB1738" w:rsidRPr="00473AEE">
        <w:rPr>
          <w:b/>
          <w:lang w:eastAsia="et-EE"/>
        </w:rPr>
        <w:t>määrus</w:t>
      </w:r>
      <w:r w:rsidRPr="00473AEE">
        <w:rPr>
          <w:b/>
          <w:lang w:eastAsia="et-EE"/>
        </w:rPr>
        <w:t>e</w:t>
      </w:r>
      <w:r w:rsidR="00BB1738" w:rsidRPr="00473AEE">
        <w:rPr>
          <w:b/>
          <w:lang w:eastAsia="et-EE"/>
        </w:rPr>
        <w:t xml:space="preserve"> (EÜ) nr 889/2008</w:t>
      </w:r>
      <w:r w:rsidR="00E932F1" w:rsidRPr="00473AEE">
        <w:rPr>
          <w:b/>
          <w:lang w:eastAsia="et-EE"/>
        </w:rPr>
        <w:t>,</w:t>
      </w:r>
      <w:r w:rsidR="008B2179" w:rsidRPr="00473AEE">
        <w:rPr>
          <w:b/>
          <w:lang w:eastAsia="et-EE"/>
        </w:rPr>
        <w:t xml:space="preserve"> </w:t>
      </w:r>
      <w:r w:rsidR="00E932F1" w:rsidRPr="00473AEE">
        <w:rPr>
          <w:b/>
          <w:lang w:eastAsia="et-EE"/>
        </w:rPr>
        <w:t xml:space="preserve">IX </w:t>
      </w:r>
      <w:r w:rsidR="008B2179" w:rsidRPr="00473AEE">
        <w:rPr>
          <w:b/>
          <w:lang w:eastAsia="et-EE"/>
        </w:rPr>
        <w:t>LISA</w:t>
      </w:r>
      <w:r w:rsidRPr="00473AEE">
        <w:rPr>
          <w:b/>
          <w:lang w:eastAsia="et-EE"/>
        </w:rPr>
        <w:t>st</w:t>
      </w:r>
      <w:r w:rsidR="005E6181" w:rsidRPr="00473AEE">
        <w:rPr>
          <w:lang w:eastAsia="et-EE"/>
        </w:rPr>
        <w:t xml:space="preserve">. </w:t>
      </w:r>
      <w:r w:rsidR="008B2179" w:rsidRPr="00473AEE">
        <w:rPr>
          <w:rFonts w:eastAsia="Times New Roman" w:cs="Times New Roman"/>
          <w:lang w:eastAsia="et-EE"/>
        </w:rPr>
        <w:t>Artiklis 28 osutatud põllumajandusest pärinevad koostisosad, mis ei ole mahepõllumajanduslikult toodetud</w:t>
      </w:r>
    </w:p>
    <w:p w14:paraId="19B0DACE"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1.</w:t>
      </w:r>
      <w:r w:rsidR="00C54A32" w:rsidRPr="00473AEE">
        <w:rPr>
          <w:rFonts w:eastAsia="Times New Roman" w:cs="Times New Roman"/>
          <w:lang w:eastAsia="et-EE"/>
        </w:rPr>
        <w:t xml:space="preserve"> </w:t>
      </w:r>
      <w:r w:rsidRPr="00473AEE">
        <w:rPr>
          <w:rFonts w:eastAsia="Times New Roman" w:cs="Times New Roman"/>
          <w:lang w:eastAsia="et-EE"/>
        </w:rPr>
        <w:t xml:space="preserve">TÖÖTLEMATA TAIMSED SAADUSED JA NENDEST MENETLUSTE ABIL VALMISTATUD TOOTED </w:t>
      </w:r>
      <w:r w:rsidRPr="00473AEE">
        <w:rPr>
          <w:rFonts w:eastAsia="Times New Roman" w:cs="Times New Roman"/>
          <w:lang w:eastAsia="et-EE"/>
        </w:rPr>
        <w:br/>
        <w:t>1.1.</w:t>
      </w:r>
      <w:r w:rsidR="00C54A32" w:rsidRPr="00473AEE">
        <w:rPr>
          <w:rFonts w:eastAsia="Times New Roman" w:cs="Times New Roman"/>
          <w:lang w:eastAsia="et-EE"/>
        </w:rPr>
        <w:t xml:space="preserve"> </w:t>
      </w:r>
      <w:r w:rsidRPr="00473AEE">
        <w:rPr>
          <w:rFonts w:eastAsia="Times New Roman" w:cs="Times New Roman"/>
          <w:lang w:eastAsia="et-EE"/>
        </w:rPr>
        <w:t xml:space="preserve">Toidukõlblikud viljad, pähklid ja seemned: </w:t>
      </w:r>
    </w:p>
    <w:tbl>
      <w:tblPr>
        <w:tblW w:w="5999" w:type="dxa"/>
        <w:tblCellSpacing w:w="0" w:type="dxa"/>
        <w:tblBorders>
          <w:top w:val="outset" w:sz="6" w:space="0" w:color="auto"/>
          <w:left w:val="outset" w:sz="6" w:space="0" w:color="auto"/>
          <w:bottom w:val="outset" w:sz="6" w:space="0" w:color="auto"/>
          <w:right w:val="outset" w:sz="6" w:space="0" w:color="auto"/>
        </w:tblBorders>
        <w:tblCellMar>
          <w:left w:w="30" w:type="dxa"/>
          <w:right w:w="30" w:type="dxa"/>
        </w:tblCellMar>
        <w:tblLook w:val="04A0" w:firstRow="1" w:lastRow="0" w:firstColumn="1" w:lastColumn="0" w:noHBand="0" w:noVBand="1"/>
      </w:tblPr>
      <w:tblGrid>
        <w:gridCol w:w="3306"/>
        <w:gridCol w:w="2693"/>
      </w:tblGrid>
      <w:tr w:rsidR="008B2179" w:rsidRPr="00473AEE" w14:paraId="2307D6E3"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30C6DACB"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tammetõrud</w:t>
            </w:r>
          </w:p>
        </w:tc>
        <w:tc>
          <w:tcPr>
            <w:tcW w:w="2693" w:type="dxa"/>
            <w:tcBorders>
              <w:top w:val="outset" w:sz="6" w:space="0" w:color="auto"/>
              <w:left w:val="outset" w:sz="6" w:space="0" w:color="auto"/>
              <w:bottom w:val="outset" w:sz="6" w:space="0" w:color="auto"/>
              <w:right w:val="outset" w:sz="6" w:space="0" w:color="auto"/>
            </w:tcBorders>
            <w:hideMark/>
          </w:tcPr>
          <w:p w14:paraId="57C45BEF"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Quercus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spp</w:t>
            </w:r>
            <w:proofErr w:type="spellEnd"/>
            <w:r w:rsidRPr="00473AEE">
              <w:rPr>
                <w:rFonts w:eastAsia="Times New Roman" w:cs="Times New Roman"/>
                <w:i/>
                <w:lang w:eastAsia="et-EE"/>
              </w:rPr>
              <w:t>.</w:t>
            </w:r>
          </w:p>
        </w:tc>
      </w:tr>
      <w:tr w:rsidR="008B2179" w:rsidRPr="00473AEE" w14:paraId="13C0DB14"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7ECB8DFD"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koolapähklid</w:t>
            </w:r>
          </w:p>
        </w:tc>
        <w:tc>
          <w:tcPr>
            <w:tcW w:w="2693" w:type="dxa"/>
            <w:tcBorders>
              <w:top w:val="outset" w:sz="6" w:space="0" w:color="auto"/>
              <w:left w:val="outset" w:sz="6" w:space="0" w:color="auto"/>
              <w:bottom w:val="outset" w:sz="6" w:space="0" w:color="auto"/>
              <w:right w:val="outset" w:sz="6" w:space="0" w:color="auto"/>
            </w:tcBorders>
            <w:hideMark/>
          </w:tcPr>
          <w:p w14:paraId="621326B5" w14:textId="77777777" w:rsidR="006C59B9" w:rsidRPr="00473AEE" w:rsidRDefault="008B2179" w:rsidP="00E072B1">
            <w:pPr>
              <w:rPr>
                <w:rFonts w:eastAsia="Times New Roman" w:cs="Times New Roman"/>
                <w:i/>
                <w:lang w:eastAsia="et-EE"/>
              </w:rPr>
            </w:pPr>
            <w:r w:rsidRPr="00473AEE">
              <w:rPr>
                <w:rFonts w:eastAsia="Times New Roman" w:cs="Times New Roman"/>
                <w:i/>
                <w:lang w:eastAsia="et-EE"/>
              </w:rPr>
              <w:t xml:space="preserve">Cola </w:t>
            </w:r>
            <w:proofErr w:type="spellStart"/>
            <w:r w:rsidRPr="00473AEE">
              <w:rPr>
                <w:rFonts w:eastAsia="Times New Roman" w:cs="Times New Roman"/>
                <w:i/>
                <w:lang w:eastAsia="et-EE"/>
              </w:rPr>
              <w:t>acuminata</w:t>
            </w:r>
            <w:proofErr w:type="spellEnd"/>
            <w:r w:rsidRPr="00473AEE">
              <w:rPr>
                <w:rFonts w:eastAsia="Times New Roman" w:cs="Times New Roman"/>
                <w:i/>
                <w:lang w:eastAsia="et-EE"/>
              </w:rPr>
              <w:t xml:space="preserve"> </w:t>
            </w:r>
          </w:p>
        </w:tc>
      </w:tr>
      <w:tr w:rsidR="008B2179" w:rsidRPr="00473AEE" w14:paraId="50A9564A"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68A14244"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karusmarjad</w:t>
            </w:r>
          </w:p>
        </w:tc>
        <w:tc>
          <w:tcPr>
            <w:tcW w:w="2693" w:type="dxa"/>
            <w:tcBorders>
              <w:top w:val="outset" w:sz="6" w:space="0" w:color="auto"/>
              <w:left w:val="outset" w:sz="6" w:space="0" w:color="auto"/>
              <w:bottom w:val="outset" w:sz="6" w:space="0" w:color="auto"/>
              <w:right w:val="outset" w:sz="6" w:space="0" w:color="auto"/>
            </w:tcBorders>
            <w:hideMark/>
          </w:tcPr>
          <w:p w14:paraId="0D7806CB"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Ribes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uva-crispa</w:t>
            </w:r>
            <w:proofErr w:type="spellEnd"/>
            <w:r w:rsidRPr="00473AEE">
              <w:rPr>
                <w:rFonts w:eastAsia="Times New Roman" w:cs="Times New Roman"/>
                <w:i/>
                <w:lang w:eastAsia="et-EE"/>
              </w:rPr>
              <w:t xml:space="preserve"> </w:t>
            </w:r>
          </w:p>
        </w:tc>
      </w:tr>
      <w:tr w:rsidR="008B2179" w:rsidRPr="00473AEE" w14:paraId="0EDD2E40"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0B6025BC"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w:t>
            </w:r>
            <w:proofErr w:type="spellStart"/>
            <w:r w:rsidRPr="00473AEE">
              <w:rPr>
                <w:rFonts w:eastAsia="Times New Roman" w:cs="Times New Roman"/>
                <w:lang w:eastAsia="et-EE"/>
              </w:rPr>
              <w:t>maracuja</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granadill</w:t>
            </w:r>
            <w:proofErr w:type="spellEnd"/>
            <w:r w:rsidRPr="00473AEE">
              <w:rPr>
                <w:rFonts w:eastAsia="Times New Roman" w:cs="Times New Roman"/>
                <w:lang w:eastAsia="et-EE"/>
              </w:rPr>
              <w:t>)</w:t>
            </w:r>
          </w:p>
        </w:tc>
        <w:tc>
          <w:tcPr>
            <w:tcW w:w="2693" w:type="dxa"/>
            <w:tcBorders>
              <w:top w:val="outset" w:sz="6" w:space="0" w:color="auto"/>
              <w:left w:val="outset" w:sz="6" w:space="0" w:color="auto"/>
              <w:bottom w:val="outset" w:sz="6" w:space="0" w:color="auto"/>
              <w:right w:val="outset" w:sz="6" w:space="0" w:color="auto"/>
            </w:tcBorders>
            <w:hideMark/>
          </w:tcPr>
          <w:p w14:paraId="02945067"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Passiflora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edulis</w:t>
            </w:r>
            <w:proofErr w:type="spellEnd"/>
            <w:r w:rsidRPr="00473AEE">
              <w:rPr>
                <w:rFonts w:eastAsia="Times New Roman" w:cs="Times New Roman"/>
                <w:i/>
                <w:lang w:eastAsia="et-EE"/>
              </w:rPr>
              <w:t xml:space="preserve"> </w:t>
            </w:r>
          </w:p>
        </w:tc>
      </w:tr>
      <w:tr w:rsidR="008B2179" w:rsidRPr="00473AEE" w14:paraId="55F82DCC"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564414E2"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vaarikad (kuivatatud)</w:t>
            </w:r>
          </w:p>
        </w:tc>
        <w:tc>
          <w:tcPr>
            <w:tcW w:w="2693" w:type="dxa"/>
            <w:tcBorders>
              <w:top w:val="outset" w:sz="6" w:space="0" w:color="auto"/>
              <w:left w:val="outset" w:sz="6" w:space="0" w:color="auto"/>
              <w:bottom w:val="outset" w:sz="6" w:space="0" w:color="auto"/>
              <w:right w:val="outset" w:sz="6" w:space="0" w:color="auto"/>
            </w:tcBorders>
            <w:hideMark/>
          </w:tcPr>
          <w:p w14:paraId="0CE20576"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Rubus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idaeus</w:t>
            </w:r>
            <w:proofErr w:type="spellEnd"/>
            <w:r w:rsidRPr="00473AEE">
              <w:rPr>
                <w:rFonts w:eastAsia="Times New Roman" w:cs="Times New Roman"/>
                <w:i/>
                <w:lang w:eastAsia="et-EE"/>
              </w:rPr>
              <w:t xml:space="preserve"> </w:t>
            </w:r>
          </w:p>
        </w:tc>
      </w:tr>
      <w:tr w:rsidR="008B2179" w:rsidRPr="00473AEE" w14:paraId="699BCD50" w14:textId="77777777" w:rsidTr="005E6181">
        <w:trPr>
          <w:tblCellSpacing w:w="0" w:type="dxa"/>
        </w:trPr>
        <w:tc>
          <w:tcPr>
            <w:tcW w:w="3306" w:type="dxa"/>
            <w:tcBorders>
              <w:top w:val="outset" w:sz="6" w:space="0" w:color="auto"/>
              <w:left w:val="outset" w:sz="6" w:space="0" w:color="auto"/>
              <w:bottom w:val="outset" w:sz="6" w:space="0" w:color="auto"/>
              <w:right w:val="outset" w:sz="6" w:space="0" w:color="auto"/>
            </w:tcBorders>
            <w:hideMark/>
          </w:tcPr>
          <w:p w14:paraId="2D01D236"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punased sõstrad (kuivatatud)</w:t>
            </w:r>
          </w:p>
        </w:tc>
        <w:tc>
          <w:tcPr>
            <w:tcW w:w="2693" w:type="dxa"/>
            <w:tcBorders>
              <w:top w:val="outset" w:sz="6" w:space="0" w:color="auto"/>
              <w:left w:val="outset" w:sz="6" w:space="0" w:color="auto"/>
              <w:bottom w:val="outset" w:sz="6" w:space="0" w:color="auto"/>
              <w:right w:val="outset" w:sz="6" w:space="0" w:color="auto"/>
            </w:tcBorders>
            <w:hideMark/>
          </w:tcPr>
          <w:p w14:paraId="39EA390F"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Ribes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rubrum</w:t>
            </w:r>
            <w:proofErr w:type="spellEnd"/>
            <w:r w:rsidRPr="00473AEE">
              <w:rPr>
                <w:rFonts w:eastAsia="Times New Roman" w:cs="Times New Roman"/>
                <w:i/>
                <w:lang w:eastAsia="et-EE"/>
              </w:rPr>
              <w:t xml:space="preserve"> </w:t>
            </w:r>
          </w:p>
        </w:tc>
      </w:tr>
    </w:tbl>
    <w:p w14:paraId="0A18C666"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1.2.</w:t>
      </w:r>
      <w:r w:rsidR="00C54A32" w:rsidRPr="00473AEE">
        <w:rPr>
          <w:rFonts w:eastAsia="Times New Roman" w:cs="Times New Roman"/>
          <w:lang w:eastAsia="et-EE"/>
        </w:rPr>
        <w:t xml:space="preserve"> </w:t>
      </w:r>
      <w:r w:rsidRPr="00473AEE">
        <w:rPr>
          <w:rFonts w:eastAsia="Times New Roman" w:cs="Times New Roman"/>
          <w:lang w:eastAsia="et-EE"/>
        </w:rPr>
        <w:t xml:space="preserve">Toidukõlblikud vürtsid ja maitsetaimed: </w:t>
      </w:r>
    </w:p>
    <w:tbl>
      <w:tblPr>
        <w:tblW w:w="5999" w:type="dxa"/>
        <w:tblCellSpacing w:w="0" w:type="dxa"/>
        <w:tblBorders>
          <w:top w:val="outset" w:sz="6" w:space="0" w:color="auto"/>
          <w:left w:val="outset" w:sz="6" w:space="0" w:color="auto"/>
          <w:bottom w:val="outset" w:sz="6" w:space="0" w:color="auto"/>
          <w:right w:val="outset" w:sz="6" w:space="0" w:color="auto"/>
        </w:tblBorders>
        <w:tblCellMar>
          <w:left w:w="30" w:type="dxa"/>
          <w:right w:w="30" w:type="dxa"/>
        </w:tblCellMar>
        <w:tblLook w:val="04A0" w:firstRow="1" w:lastRow="0" w:firstColumn="1" w:lastColumn="0" w:noHBand="0" w:noVBand="1"/>
      </w:tblPr>
      <w:tblGrid>
        <w:gridCol w:w="2455"/>
        <w:gridCol w:w="3544"/>
      </w:tblGrid>
      <w:tr w:rsidR="008B2179" w:rsidRPr="00473AEE" w14:paraId="6132E1E0" w14:textId="77777777" w:rsidTr="005E6181">
        <w:trPr>
          <w:tblCellSpacing w:w="0" w:type="dxa"/>
        </w:trPr>
        <w:tc>
          <w:tcPr>
            <w:tcW w:w="2455" w:type="dxa"/>
            <w:tcBorders>
              <w:top w:val="outset" w:sz="6" w:space="0" w:color="auto"/>
              <w:left w:val="outset" w:sz="6" w:space="0" w:color="auto"/>
              <w:bottom w:val="outset" w:sz="6" w:space="0" w:color="auto"/>
              <w:right w:val="outset" w:sz="6" w:space="0" w:color="auto"/>
            </w:tcBorders>
            <w:hideMark/>
          </w:tcPr>
          <w:p w14:paraId="73800068"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w:t>
            </w:r>
            <w:proofErr w:type="spellStart"/>
            <w:r w:rsidRPr="00473AEE">
              <w:rPr>
                <w:rFonts w:eastAsia="Times New Roman" w:cs="Times New Roman"/>
                <w:lang w:eastAsia="et-EE"/>
              </w:rPr>
              <w:t>roseepipar</w:t>
            </w:r>
            <w:proofErr w:type="spellEnd"/>
          </w:p>
        </w:tc>
        <w:tc>
          <w:tcPr>
            <w:tcW w:w="3544" w:type="dxa"/>
            <w:tcBorders>
              <w:top w:val="outset" w:sz="6" w:space="0" w:color="auto"/>
              <w:left w:val="outset" w:sz="6" w:space="0" w:color="auto"/>
              <w:bottom w:val="outset" w:sz="6" w:space="0" w:color="auto"/>
              <w:right w:val="outset" w:sz="6" w:space="0" w:color="auto"/>
            </w:tcBorders>
            <w:hideMark/>
          </w:tcPr>
          <w:p w14:paraId="109C8F51"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Schinus</w:t>
            </w:r>
            <w:proofErr w:type="spellEnd"/>
            <w:r w:rsidRPr="00473AEE">
              <w:rPr>
                <w:rFonts w:eastAsia="Times New Roman" w:cs="Times New Roman"/>
                <w:i/>
                <w:lang w:eastAsia="et-EE"/>
              </w:rPr>
              <w:t xml:space="preserve"> molle L.</w:t>
            </w:r>
          </w:p>
        </w:tc>
      </w:tr>
      <w:tr w:rsidR="008B2179" w:rsidRPr="00473AEE" w14:paraId="46B0E612" w14:textId="77777777" w:rsidTr="005E6181">
        <w:trPr>
          <w:tblCellSpacing w:w="0" w:type="dxa"/>
        </w:trPr>
        <w:tc>
          <w:tcPr>
            <w:tcW w:w="2455" w:type="dxa"/>
            <w:tcBorders>
              <w:top w:val="outset" w:sz="6" w:space="0" w:color="auto"/>
              <w:left w:val="outset" w:sz="6" w:space="0" w:color="auto"/>
              <w:bottom w:val="outset" w:sz="6" w:space="0" w:color="auto"/>
              <w:right w:val="outset" w:sz="6" w:space="0" w:color="auto"/>
            </w:tcBorders>
            <w:hideMark/>
          </w:tcPr>
          <w:p w14:paraId="78104B34"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mädarõika seemned</w:t>
            </w:r>
          </w:p>
        </w:tc>
        <w:tc>
          <w:tcPr>
            <w:tcW w:w="3544" w:type="dxa"/>
            <w:tcBorders>
              <w:top w:val="outset" w:sz="6" w:space="0" w:color="auto"/>
              <w:left w:val="outset" w:sz="6" w:space="0" w:color="auto"/>
              <w:bottom w:val="outset" w:sz="6" w:space="0" w:color="auto"/>
              <w:right w:val="outset" w:sz="6" w:space="0" w:color="auto"/>
            </w:tcBorders>
            <w:hideMark/>
          </w:tcPr>
          <w:p w14:paraId="2421FB42"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Armoracia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rusticana</w:t>
            </w:r>
            <w:proofErr w:type="spellEnd"/>
            <w:r w:rsidRPr="00473AEE">
              <w:rPr>
                <w:rFonts w:eastAsia="Times New Roman" w:cs="Times New Roman"/>
                <w:i/>
                <w:lang w:eastAsia="et-EE"/>
              </w:rPr>
              <w:t xml:space="preserve"> </w:t>
            </w:r>
          </w:p>
        </w:tc>
      </w:tr>
      <w:tr w:rsidR="008B2179" w:rsidRPr="00473AEE" w14:paraId="4413F16F" w14:textId="77777777" w:rsidTr="005E6181">
        <w:trPr>
          <w:tblCellSpacing w:w="0" w:type="dxa"/>
        </w:trPr>
        <w:tc>
          <w:tcPr>
            <w:tcW w:w="2455" w:type="dxa"/>
            <w:tcBorders>
              <w:top w:val="outset" w:sz="6" w:space="0" w:color="auto"/>
              <w:left w:val="outset" w:sz="6" w:space="0" w:color="auto"/>
              <w:bottom w:val="outset" w:sz="6" w:space="0" w:color="auto"/>
              <w:right w:val="outset" w:sz="6" w:space="0" w:color="auto"/>
            </w:tcBorders>
            <w:hideMark/>
          </w:tcPr>
          <w:p w14:paraId="0B772B3E"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xml:space="preserve">— väike </w:t>
            </w:r>
            <w:proofErr w:type="spellStart"/>
            <w:r w:rsidRPr="00473AEE">
              <w:rPr>
                <w:rFonts w:eastAsia="Times New Roman" w:cs="Times New Roman"/>
                <w:lang w:eastAsia="et-EE"/>
              </w:rPr>
              <w:t>kalganirohi</w:t>
            </w:r>
            <w:proofErr w:type="spellEnd"/>
          </w:p>
        </w:tc>
        <w:tc>
          <w:tcPr>
            <w:tcW w:w="3544" w:type="dxa"/>
            <w:tcBorders>
              <w:top w:val="outset" w:sz="6" w:space="0" w:color="auto"/>
              <w:left w:val="outset" w:sz="6" w:space="0" w:color="auto"/>
              <w:bottom w:val="outset" w:sz="6" w:space="0" w:color="auto"/>
              <w:right w:val="outset" w:sz="6" w:space="0" w:color="auto"/>
            </w:tcBorders>
            <w:hideMark/>
          </w:tcPr>
          <w:p w14:paraId="75C28FCF"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Alpinia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officinarum</w:t>
            </w:r>
            <w:proofErr w:type="spellEnd"/>
            <w:r w:rsidRPr="00473AEE">
              <w:rPr>
                <w:rFonts w:eastAsia="Times New Roman" w:cs="Times New Roman"/>
                <w:i/>
                <w:lang w:eastAsia="et-EE"/>
              </w:rPr>
              <w:t xml:space="preserve"> </w:t>
            </w:r>
          </w:p>
        </w:tc>
      </w:tr>
      <w:tr w:rsidR="008B2179" w:rsidRPr="00473AEE" w14:paraId="7F5A3E88" w14:textId="77777777" w:rsidTr="005E6181">
        <w:trPr>
          <w:tblCellSpacing w:w="0" w:type="dxa"/>
        </w:trPr>
        <w:tc>
          <w:tcPr>
            <w:tcW w:w="2455" w:type="dxa"/>
            <w:tcBorders>
              <w:top w:val="outset" w:sz="6" w:space="0" w:color="auto"/>
              <w:left w:val="outset" w:sz="6" w:space="0" w:color="auto"/>
              <w:bottom w:val="outset" w:sz="6" w:space="0" w:color="auto"/>
              <w:right w:val="outset" w:sz="6" w:space="0" w:color="auto"/>
            </w:tcBorders>
            <w:hideMark/>
          </w:tcPr>
          <w:p w14:paraId="4C220544"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värvisafloori õied</w:t>
            </w:r>
          </w:p>
        </w:tc>
        <w:tc>
          <w:tcPr>
            <w:tcW w:w="3544" w:type="dxa"/>
            <w:tcBorders>
              <w:top w:val="outset" w:sz="6" w:space="0" w:color="auto"/>
              <w:left w:val="outset" w:sz="6" w:space="0" w:color="auto"/>
              <w:bottom w:val="outset" w:sz="6" w:space="0" w:color="auto"/>
              <w:right w:val="outset" w:sz="6" w:space="0" w:color="auto"/>
            </w:tcBorders>
            <w:hideMark/>
          </w:tcPr>
          <w:p w14:paraId="5030E8A7"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Carthamus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tinctorius</w:t>
            </w:r>
            <w:proofErr w:type="spellEnd"/>
            <w:r w:rsidRPr="00473AEE">
              <w:rPr>
                <w:rFonts w:eastAsia="Times New Roman" w:cs="Times New Roman"/>
                <w:i/>
                <w:lang w:eastAsia="et-EE"/>
              </w:rPr>
              <w:t xml:space="preserve"> </w:t>
            </w:r>
          </w:p>
        </w:tc>
      </w:tr>
      <w:tr w:rsidR="008B2179" w:rsidRPr="00473AEE" w14:paraId="075FB1C2" w14:textId="77777777" w:rsidTr="005E6181">
        <w:trPr>
          <w:tblCellSpacing w:w="0" w:type="dxa"/>
        </w:trPr>
        <w:tc>
          <w:tcPr>
            <w:tcW w:w="2455" w:type="dxa"/>
            <w:tcBorders>
              <w:top w:val="outset" w:sz="6" w:space="0" w:color="auto"/>
              <w:left w:val="outset" w:sz="6" w:space="0" w:color="auto"/>
              <w:bottom w:val="outset" w:sz="6" w:space="0" w:color="auto"/>
              <w:right w:val="outset" w:sz="6" w:space="0" w:color="auto"/>
            </w:tcBorders>
            <w:hideMark/>
          </w:tcPr>
          <w:p w14:paraId="441DEEE0" w14:textId="77777777" w:rsidR="006C59B9" w:rsidRPr="00473AEE" w:rsidRDefault="008B2179" w:rsidP="00E072B1">
            <w:pPr>
              <w:rPr>
                <w:rFonts w:eastAsia="Times New Roman" w:cs="Times New Roman"/>
                <w:lang w:eastAsia="et-EE"/>
              </w:rPr>
            </w:pPr>
            <w:r w:rsidRPr="00473AEE">
              <w:rPr>
                <w:rFonts w:eastAsia="Times New Roman" w:cs="Times New Roman"/>
                <w:lang w:eastAsia="et-EE"/>
              </w:rPr>
              <w:t>— </w:t>
            </w:r>
            <w:proofErr w:type="spellStart"/>
            <w:r w:rsidRPr="00473AEE">
              <w:rPr>
                <w:rFonts w:eastAsia="Times New Roman" w:cs="Times New Roman"/>
                <w:lang w:eastAsia="et-EE"/>
              </w:rPr>
              <w:t>ürt-allikkerss</w:t>
            </w:r>
            <w:proofErr w:type="spellEnd"/>
          </w:p>
        </w:tc>
        <w:tc>
          <w:tcPr>
            <w:tcW w:w="3544" w:type="dxa"/>
            <w:tcBorders>
              <w:top w:val="outset" w:sz="6" w:space="0" w:color="auto"/>
              <w:left w:val="outset" w:sz="6" w:space="0" w:color="auto"/>
              <w:bottom w:val="outset" w:sz="6" w:space="0" w:color="auto"/>
              <w:right w:val="outset" w:sz="6" w:space="0" w:color="auto"/>
            </w:tcBorders>
            <w:hideMark/>
          </w:tcPr>
          <w:p w14:paraId="4B61F0CC" w14:textId="77777777" w:rsidR="006C59B9" w:rsidRPr="00473AEE" w:rsidRDefault="008B2179" w:rsidP="00E072B1">
            <w:pPr>
              <w:rPr>
                <w:rFonts w:eastAsia="Times New Roman" w:cs="Times New Roman"/>
                <w:i/>
                <w:lang w:eastAsia="et-EE"/>
              </w:rPr>
            </w:pPr>
            <w:proofErr w:type="spellStart"/>
            <w:r w:rsidRPr="00473AEE">
              <w:rPr>
                <w:rFonts w:eastAsia="Times New Roman" w:cs="Times New Roman"/>
                <w:i/>
                <w:lang w:eastAsia="et-EE"/>
              </w:rPr>
              <w:t>Nasturtium</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officinale</w:t>
            </w:r>
            <w:proofErr w:type="spellEnd"/>
            <w:r w:rsidRPr="00473AEE">
              <w:rPr>
                <w:rFonts w:eastAsia="Times New Roman" w:cs="Times New Roman"/>
                <w:i/>
                <w:lang w:eastAsia="et-EE"/>
              </w:rPr>
              <w:t xml:space="preserve"> </w:t>
            </w:r>
          </w:p>
        </w:tc>
      </w:tr>
    </w:tbl>
    <w:p w14:paraId="295FC3DA"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1.3.</w:t>
      </w:r>
      <w:r w:rsidR="00C54A32" w:rsidRPr="00473AEE">
        <w:rPr>
          <w:rFonts w:eastAsia="Times New Roman" w:cs="Times New Roman"/>
          <w:lang w:eastAsia="et-EE"/>
        </w:rPr>
        <w:t xml:space="preserve"> </w:t>
      </w:r>
      <w:r w:rsidRPr="00473AEE">
        <w:rPr>
          <w:rFonts w:eastAsia="Times New Roman" w:cs="Times New Roman"/>
          <w:lang w:eastAsia="et-EE"/>
        </w:rPr>
        <w:t xml:space="preserve">Muud </w:t>
      </w:r>
    </w:p>
    <w:p w14:paraId="59E94A5A"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xml:space="preserve">Vetikad, k.a merevetikad, lubatud kasutada </w:t>
      </w:r>
      <w:proofErr w:type="spellStart"/>
      <w:r w:rsidRPr="00473AEE">
        <w:rPr>
          <w:rFonts w:eastAsia="Times New Roman" w:cs="Times New Roman"/>
          <w:lang w:eastAsia="et-EE"/>
        </w:rPr>
        <w:t>mittemahepõllumajanduslikul</w:t>
      </w:r>
      <w:proofErr w:type="spellEnd"/>
      <w:r w:rsidRPr="00473AEE">
        <w:rPr>
          <w:rFonts w:eastAsia="Times New Roman" w:cs="Times New Roman"/>
          <w:lang w:eastAsia="et-EE"/>
        </w:rPr>
        <w:t xml:space="preserve"> toiduainete valmistamisel.</w:t>
      </w:r>
    </w:p>
    <w:p w14:paraId="65CDD6BE"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2.</w:t>
      </w:r>
      <w:r w:rsidR="00C54A32" w:rsidRPr="00473AEE">
        <w:rPr>
          <w:rFonts w:eastAsia="Times New Roman" w:cs="Times New Roman"/>
          <w:lang w:eastAsia="et-EE"/>
        </w:rPr>
        <w:t xml:space="preserve"> </w:t>
      </w:r>
      <w:r w:rsidRPr="00473AEE">
        <w:rPr>
          <w:rFonts w:eastAsia="Times New Roman" w:cs="Times New Roman"/>
          <w:lang w:eastAsia="et-EE"/>
        </w:rPr>
        <w:t xml:space="preserve">TAIMSED SAADUSED </w:t>
      </w:r>
    </w:p>
    <w:p w14:paraId="24B41FED"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2.1.</w:t>
      </w:r>
      <w:r w:rsidR="00C54A32" w:rsidRPr="00473AEE">
        <w:rPr>
          <w:rFonts w:eastAsia="Times New Roman" w:cs="Times New Roman"/>
          <w:lang w:eastAsia="et-EE"/>
        </w:rPr>
        <w:t xml:space="preserve"> </w:t>
      </w:r>
      <w:r w:rsidRPr="00473AEE">
        <w:rPr>
          <w:rFonts w:eastAsia="Times New Roman" w:cs="Times New Roman"/>
          <w:lang w:eastAsia="et-EE"/>
        </w:rPr>
        <w:t xml:space="preserve">Rasvad ja õlid, rafineeritud või rafineerimata, kuid keemiliselt modifitseerimata, mille saamiseks on kasutatud </w:t>
      </w:r>
      <w:r w:rsidRPr="00473AEE">
        <w:rPr>
          <w:rFonts w:eastAsia="Times New Roman" w:cs="Times New Roman"/>
          <w:b/>
          <w:lang w:eastAsia="et-EE"/>
        </w:rPr>
        <w:t>muid taimi kui</w:t>
      </w:r>
      <w:r w:rsidRPr="00473AEE">
        <w:rPr>
          <w:rFonts w:eastAsia="Times New Roman" w:cs="Times New Roman"/>
          <w:lang w:eastAsia="et-EE"/>
        </w:rPr>
        <w:t xml:space="preserve">: </w:t>
      </w:r>
    </w:p>
    <w:tbl>
      <w:tblPr>
        <w:tblW w:w="7700" w:type="dxa"/>
        <w:tblCellSpacing w:w="0" w:type="dxa"/>
        <w:tblBorders>
          <w:top w:val="outset" w:sz="6" w:space="0" w:color="auto"/>
          <w:left w:val="outset" w:sz="6" w:space="0" w:color="auto"/>
          <w:bottom w:val="outset" w:sz="6" w:space="0" w:color="auto"/>
          <w:right w:val="outset" w:sz="6" w:space="0" w:color="auto"/>
        </w:tblBorders>
        <w:tblCellMar>
          <w:left w:w="30" w:type="dxa"/>
          <w:right w:w="30" w:type="dxa"/>
        </w:tblCellMar>
        <w:tblLook w:val="04A0" w:firstRow="1" w:lastRow="0" w:firstColumn="1" w:lastColumn="0" w:noHBand="0" w:noVBand="1"/>
      </w:tblPr>
      <w:tblGrid>
        <w:gridCol w:w="1657"/>
        <w:gridCol w:w="2081"/>
        <w:gridCol w:w="260"/>
        <w:gridCol w:w="1627"/>
        <w:gridCol w:w="2075"/>
      </w:tblGrid>
      <w:tr w:rsidR="005E6181" w:rsidRPr="00473AEE" w14:paraId="11381CE1" w14:textId="77777777" w:rsidTr="005E6181">
        <w:trPr>
          <w:tblCellSpacing w:w="0" w:type="dxa"/>
        </w:trPr>
        <w:tc>
          <w:tcPr>
            <w:tcW w:w="1701" w:type="dxa"/>
            <w:tcBorders>
              <w:top w:val="outset" w:sz="6" w:space="0" w:color="auto"/>
              <w:left w:val="outset" w:sz="6" w:space="0" w:color="auto"/>
              <w:bottom w:val="outset" w:sz="6" w:space="0" w:color="auto"/>
              <w:right w:val="outset" w:sz="6" w:space="0" w:color="auto"/>
            </w:tcBorders>
            <w:hideMark/>
          </w:tcPr>
          <w:p w14:paraId="2D3985F7" w14:textId="77777777" w:rsidR="005E6181" w:rsidRPr="00473AEE" w:rsidRDefault="005E6181" w:rsidP="00E072B1">
            <w:pPr>
              <w:rPr>
                <w:rFonts w:eastAsia="Times New Roman" w:cs="Times New Roman"/>
                <w:lang w:eastAsia="et-EE"/>
              </w:rPr>
            </w:pPr>
            <w:r w:rsidRPr="00473AEE">
              <w:rPr>
                <w:rFonts w:eastAsia="Times New Roman" w:cs="Times New Roman"/>
                <w:lang w:eastAsia="et-EE"/>
              </w:rPr>
              <w:t>— kakao</w:t>
            </w:r>
          </w:p>
        </w:tc>
        <w:tc>
          <w:tcPr>
            <w:tcW w:w="2268" w:type="dxa"/>
            <w:tcBorders>
              <w:top w:val="outset" w:sz="6" w:space="0" w:color="auto"/>
              <w:left w:val="outset" w:sz="6" w:space="0" w:color="auto"/>
              <w:bottom w:val="outset" w:sz="6" w:space="0" w:color="auto"/>
              <w:right w:val="outset" w:sz="6" w:space="0" w:color="auto"/>
            </w:tcBorders>
            <w:hideMark/>
          </w:tcPr>
          <w:p w14:paraId="12D5176B"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Theobroma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cacao</w:t>
            </w:r>
            <w:proofErr w:type="spellEnd"/>
            <w:r w:rsidRPr="00473AEE">
              <w:rPr>
                <w:rFonts w:eastAsia="Times New Roman" w:cs="Times New Roman"/>
                <w:i/>
                <w:lang w:eastAsia="et-EE"/>
              </w:rPr>
              <w:t xml:space="preserve"> </w:t>
            </w:r>
          </w:p>
        </w:tc>
        <w:tc>
          <w:tcPr>
            <w:tcW w:w="292" w:type="dxa"/>
            <w:tcBorders>
              <w:top w:val="outset" w:sz="6" w:space="0" w:color="auto"/>
              <w:left w:val="outset" w:sz="6" w:space="0" w:color="auto"/>
              <w:bottom w:val="outset" w:sz="6" w:space="0" w:color="auto"/>
              <w:right w:val="outset" w:sz="6" w:space="0" w:color="auto"/>
            </w:tcBorders>
          </w:tcPr>
          <w:p w14:paraId="13F030AD" w14:textId="77777777" w:rsidR="005E6181" w:rsidRPr="00473AEE" w:rsidRDefault="005E6181" w:rsidP="00E072B1">
            <w:pPr>
              <w:rPr>
                <w:rFonts w:eastAsia="Times New Roman" w:cs="Times New Roman"/>
                <w:lang w:eastAsia="et-EE"/>
              </w:rPr>
            </w:pPr>
          </w:p>
        </w:tc>
        <w:tc>
          <w:tcPr>
            <w:tcW w:w="1701" w:type="dxa"/>
            <w:tcBorders>
              <w:top w:val="outset" w:sz="6" w:space="0" w:color="auto"/>
              <w:left w:val="outset" w:sz="6" w:space="0" w:color="auto"/>
              <w:bottom w:val="outset" w:sz="6" w:space="0" w:color="auto"/>
              <w:right w:val="outset" w:sz="6" w:space="0" w:color="auto"/>
            </w:tcBorders>
          </w:tcPr>
          <w:p w14:paraId="0088174C" w14:textId="77777777" w:rsidR="005E6181" w:rsidRPr="00473AEE" w:rsidRDefault="005E6181" w:rsidP="00E072B1">
            <w:pPr>
              <w:rPr>
                <w:rFonts w:eastAsia="Times New Roman" w:cs="Times New Roman"/>
                <w:i/>
                <w:lang w:eastAsia="et-EE"/>
              </w:rPr>
            </w:pPr>
            <w:r w:rsidRPr="00473AEE">
              <w:rPr>
                <w:rFonts w:eastAsia="Times New Roman" w:cs="Times New Roman"/>
                <w:lang w:eastAsia="et-EE"/>
              </w:rPr>
              <w:t>— raps</w:t>
            </w:r>
          </w:p>
        </w:tc>
        <w:tc>
          <w:tcPr>
            <w:tcW w:w="2268" w:type="dxa"/>
            <w:tcBorders>
              <w:top w:val="outset" w:sz="6" w:space="0" w:color="auto"/>
              <w:left w:val="outset" w:sz="6" w:space="0" w:color="auto"/>
              <w:bottom w:val="outset" w:sz="6" w:space="0" w:color="auto"/>
              <w:right w:val="outset" w:sz="6" w:space="0" w:color="auto"/>
            </w:tcBorders>
          </w:tcPr>
          <w:p w14:paraId="7FF265CB"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Brassica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napus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rapa</w:t>
            </w:r>
            <w:proofErr w:type="spellEnd"/>
            <w:r w:rsidRPr="00473AEE">
              <w:rPr>
                <w:rFonts w:eastAsia="Times New Roman" w:cs="Times New Roman"/>
                <w:i/>
                <w:lang w:eastAsia="et-EE"/>
              </w:rPr>
              <w:t xml:space="preserve"> </w:t>
            </w:r>
          </w:p>
        </w:tc>
      </w:tr>
      <w:tr w:rsidR="005E6181" w:rsidRPr="00473AEE" w14:paraId="3281CB6A" w14:textId="77777777" w:rsidTr="005E6181">
        <w:trPr>
          <w:tblCellSpacing w:w="0" w:type="dxa"/>
        </w:trPr>
        <w:tc>
          <w:tcPr>
            <w:tcW w:w="1701" w:type="dxa"/>
            <w:tcBorders>
              <w:top w:val="outset" w:sz="6" w:space="0" w:color="auto"/>
              <w:left w:val="outset" w:sz="6" w:space="0" w:color="auto"/>
              <w:bottom w:val="outset" w:sz="6" w:space="0" w:color="auto"/>
              <w:right w:val="outset" w:sz="6" w:space="0" w:color="auto"/>
            </w:tcBorders>
            <w:hideMark/>
          </w:tcPr>
          <w:p w14:paraId="30B8939E" w14:textId="77777777" w:rsidR="005E6181" w:rsidRPr="00473AEE" w:rsidRDefault="005E6181" w:rsidP="00E072B1">
            <w:pPr>
              <w:rPr>
                <w:rFonts w:eastAsia="Times New Roman" w:cs="Times New Roman"/>
                <w:lang w:eastAsia="et-EE"/>
              </w:rPr>
            </w:pPr>
            <w:r w:rsidRPr="00473AEE">
              <w:rPr>
                <w:rFonts w:eastAsia="Times New Roman" w:cs="Times New Roman"/>
                <w:lang w:eastAsia="et-EE"/>
              </w:rPr>
              <w:t>— kookospähkel</w:t>
            </w:r>
          </w:p>
        </w:tc>
        <w:tc>
          <w:tcPr>
            <w:tcW w:w="2268" w:type="dxa"/>
            <w:tcBorders>
              <w:top w:val="outset" w:sz="6" w:space="0" w:color="auto"/>
              <w:left w:val="outset" w:sz="6" w:space="0" w:color="auto"/>
              <w:bottom w:val="outset" w:sz="6" w:space="0" w:color="auto"/>
              <w:right w:val="outset" w:sz="6" w:space="0" w:color="auto"/>
            </w:tcBorders>
            <w:hideMark/>
          </w:tcPr>
          <w:p w14:paraId="3403F0DC"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Cocos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nucifera</w:t>
            </w:r>
            <w:proofErr w:type="spellEnd"/>
            <w:r w:rsidRPr="00473AEE">
              <w:rPr>
                <w:rFonts w:eastAsia="Times New Roman" w:cs="Times New Roman"/>
                <w:i/>
                <w:lang w:eastAsia="et-EE"/>
              </w:rPr>
              <w:t xml:space="preserve"> </w:t>
            </w:r>
          </w:p>
        </w:tc>
        <w:tc>
          <w:tcPr>
            <w:tcW w:w="292" w:type="dxa"/>
            <w:tcBorders>
              <w:top w:val="outset" w:sz="6" w:space="0" w:color="auto"/>
              <w:left w:val="outset" w:sz="6" w:space="0" w:color="auto"/>
              <w:bottom w:val="outset" w:sz="6" w:space="0" w:color="auto"/>
              <w:right w:val="outset" w:sz="6" w:space="0" w:color="auto"/>
            </w:tcBorders>
          </w:tcPr>
          <w:p w14:paraId="163C074F" w14:textId="77777777" w:rsidR="005E6181" w:rsidRPr="00473AEE" w:rsidRDefault="005E6181" w:rsidP="00E072B1">
            <w:pPr>
              <w:rPr>
                <w:rFonts w:eastAsia="Times New Roman" w:cs="Times New Roman"/>
                <w:lang w:eastAsia="et-EE"/>
              </w:rPr>
            </w:pPr>
          </w:p>
        </w:tc>
        <w:tc>
          <w:tcPr>
            <w:tcW w:w="1701" w:type="dxa"/>
            <w:tcBorders>
              <w:top w:val="outset" w:sz="6" w:space="0" w:color="auto"/>
              <w:left w:val="outset" w:sz="6" w:space="0" w:color="auto"/>
              <w:bottom w:val="outset" w:sz="6" w:space="0" w:color="auto"/>
              <w:right w:val="outset" w:sz="6" w:space="0" w:color="auto"/>
            </w:tcBorders>
          </w:tcPr>
          <w:p w14:paraId="17F11DF2" w14:textId="77777777" w:rsidR="005E6181" w:rsidRPr="00473AEE" w:rsidRDefault="005E6181" w:rsidP="00E072B1">
            <w:pPr>
              <w:rPr>
                <w:rFonts w:eastAsia="Times New Roman" w:cs="Times New Roman"/>
                <w:i/>
                <w:lang w:eastAsia="et-EE"/>
              </w:rPr>
            </w:pPr>
            <w:r w:rsidRPr="00473AEE">
              <w:rPr>
                <w:rFonts w:eastAsia="Times New Roman" w:cs="Times New Roman"/>
                <w:lang w:eastAsia="et-EE"/>
              </w:rPr>
              <w:t>— värvisafloor</w:t>
            </w:r>
          </w:p>
        </w:tc>
        <w:tc>
          <w:tcPr>
            <w:tcW w:w="2268" w:type="dxa"/>
            <w:tcBorders>
              <w:top w:val="outset" w:sz="6" w:space="0" w:color="auto"/>
              <w:left w:val="outset" w:sz="6" w:space="0" w:color="auto"/>
              <w:bottom w:val="outset" w:sz="6" w:space="0" w:color="auto"/>
              <w:right w:val="outset" w:sz="6" w:space="0" w:color="auto"/>
            </w:tcBorders>
          </w:tcPr>
          <w:p w14:paraId="181681E4"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Carthamus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tinctorius</w:t>
            </w:r>
            <w:proofErr w:type="spellEnd"/>
            <w:r w:rsidRPr="00473AEE">
              <w:rPr>
                <w:rFonts w:eastAsia="Times New Roman" w:cs="Times New Roman"/>
                <w:i/>
                <w:lang w:eastAsia="et-EE"/>
              </w:rPr>
              <w:t xml:space="preserve"> </w:t>
            </w:r>
          </w:p>
        </w:tc>
      </w:tr>
      <w:tr w:rsidR="005E6181" w:rsidRPr="00473AEE" w14:paraId="58A6D3D0" w14:textId="77777777" w:rsidTr="005E6181">
        <w:trPr>
          <w:tblCellSpacing w:w="0" w:type="dxa"/>
        </w:trPr>
        <w:tc>
          <w:tcPr>
            <w:tcW w:w="1701" w:type="dxa"/>
            <w:tcBorders>
              <w:top w:val="outset" w:sz="6" w:space="0" w:color="auto"/>
              <w:left w:val="outset" w:sz="6" w:space="0" w:color="auto"/>
              <w:bottom w:val="outset" w:sz="6" w:space="0" w:color="auto"/>
              <w:right w:val="outset" w:sz="6" w:space="0" w:color="auto"/>
            </w:tcBorders>
            <w:hideMark/>
          </w:tcPr>
          <w:p w14:paraId="38657534" w14:textId="77777777" w:rsidR="005E6181" w:rsidRPr="00473AEE" w:rsidRDefault="005E6181" w:rsidP="00E072B1">
            <w:pPr>
              <w:rPr>
                <w:rFonts w:eastAsia="Times New Roman" w:cs="Times New Roman"/>
                <w:lang w:eastAsia="et-EE"/>
              </w:rPr>
            </w:pPr>
            <w:r w:rsidRPr="00473AEE">
              <w:rPr>
                <w:rFonts w:eastAsia="Times New Roman" w:cs="Times New Roman"/>
                <w:lang w:eastAsia="et-EE"/>
              </w:rPr>
              <w:t>— oliiv</w:t>
            </w:r>
          </w:p>
        </w:tc>
        <w:tc>
          <w:tcPr>
            <w:tcW w:w="2268" w:type="dxa"/>
            <w:tcBorders>
              <w:top w:val="outset" w:sz="6" w:space="0" w:color="auto"/>
              <w:left w:val="outset" w:sz="6" w:space="0" w:color="auto"/>
              <w:bottom w:val="outset" w:sz="6" w:space="0" w:color="auto"/>
              <w:right w:val="outset" w:sz="6" w:space="0" w:color="auto"/>
            </w:tcBorders>
            <w:hideMark/>
          </w:tcPr>
          <w:p w14:paraId="274E219C"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Olea</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europaea</w:t>
            </w:r>
            <w:proofErr w:type="spellEnd"/>
            <w:r w:rsidRPr="00473AEE">
              <w:rPr>
                <w:rFonts w:eastAsia="Times New Roman" w:cs="Times New Roman"/>
                <w:i/>
                <w:lang w:eastAsia="et-EE"/>
              </w:rPr>
              <w:t xml:space="preserve"> </w:t>
            </w:r>
          </w:p>
        </w:tc>
        <w:tc>
          <w:tcPr>
            <w:tcW w:w="292" w:type="dxa"/>
            <w:tcBorders>
              <w:top w:val="outset" w:sz="6" w:space="0" w:color="auto"/>
              <w:left w:val="outset" w:sz="6" w:space="0" w:color="auto"/>
              <w:bottom w:val="outset" w:sz="6" w:space="0" w:color="auto"/>
              <w:right w:val="outset" w:sz="6" w:space="0" w:color="auto"/>
            </w:tcBorders>
          </w:tcPr>
          <w:p w14:paraId="7B6C2FB7" w14:textId="77777777" w:rsidR="005E6181" w:rsidRPr="00473AEE" w:rsidRDefault="005E6181" w:rsidP="00E072B1">
            <w:pPr>
              <w:rPr>
                <w:rFonts w:eastAsia="Times New Roman" w:cs="Times New Roman"/>
                <w:lang w:eastAsia="et-EE"/>
              </w:rPr>
            </w:pPr>
          </w:p>
        </w:tc>
        <w:tc>
          <w:tcPr>
            <w:tcW w:w="1701" w:type="dxa"/>
            <w:tcBorders>
              <w:top w:val="outset" w:sz="6" w:space="0" w:color="auto"/>
              <w:left w:val="outset" w:sz="6" w:space="0" w:color="auto"/>
              <w:bottom w:val="outset" w:sz="6" w:space="0" w:color="auto"/>
              <w:right w:val="outset" w:sz="6" w:space="0" w:color="auto"/>
            </w:tcBorders>
          </w:tcPr>
          <w:p w14:paraId="006F7BB7" w14:textId="77777777" w:rsidR="005E6181" w:rsidRPr="00473AEE" w:rsidRDefault="005E6181" w:rsidP="00E072B1">
            <w:pPr>
              <w:rPr>
                <w:rFonts w:eastAsia="Times New Roman" w:cs="Times New Roman"/>
                <w:i/>
                <w:lang w:eastAsia="et-EE"/>
              </w:rPr>
            </w:pPr>
            <w:r w:rsidRPr="00473AEE">
              <w:rPr>
                <w:rFonts w:eastAsia="Times New Roman" w:cs="Times New Roman"/>
                <w:lang w:eastAsia="et-EE"/>
              </w:rPr>
              <w:t>— seesam</w:t>
            </w:r>
          </w:p>
        </w:tc>
        <w:tc>
          <w:tcPr>
            <w:tcW w:w="2268" w:type="dxa"/>
            <w:tcBorders>
              <w:top w:val="outset" w:sz="6" w:space="0" w:color="auto"/>
              <w:left w:val="outset" w:sz="6" w:space="0" w:color="auto"/>
              <w:bottom w:val="outset" w:sz="6" w:space="0" w:color="auto"/>
              <w:right w:val="outset" w:sz="6" w:space="0" w:color="auto"/>
            </w:tcBorders>
          </w:tcPr>
          <w:p w14:paraId="4FE9D540"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Sesamum</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indicum</w:t>
            </w:r>
            <w:proofErr w:type="spellEnd"/>
            <w:r w:rsidRPr="00473AEE">
              <w:rPr>
                <w:rFonts w:eastAsia="Times New Roman" w:cs="Times New Roman"/>
                <w:i/>
                <w:lang w:eastAsia="et-EE"/>
              </w:rPr>
              <w:t xml:space="preserve"> </w:t>
            </w:r>
          </w:p>
        </w:tc>
      </w:tr>
      <w:tr w:rsidR="005E6181" w:rsidRPr="00473AEE" w14:paraId="2CBE7CBB" w14:textId="77777777" w:rsidTr="005E6181">
        <w:trPr>
          <w:tblCellSpacing w:w="0" w:type="dxa"/>
        </w:trPr>
        <w:tc>
          <w:tcPr>
            <w:tcW w:w="1701" w:type="dxa"/>
            <w:tcBorders>
              <w:top w:val="outset" w:sz="6" w:space="0" w:color="auto"/>
              <w:left w:val="outset" w:sz="6" w:space="0" w:color="auto"/>
              <w:bottom w:val="outset" w:sz="6" w:space="0" w:color="auto"/>
              <w:right w:val="outset" w:sz="6" w:space="0" w:color="auto"/>
            </w:tcBorders>
            <w:hideMark/>
          </w:tcPr>
          <w:p w14:paraId="1318B685" w14:textId="77777777" w:rsidR="005E6181" w:rsidRPr="00473AEE" w:rsidRDefault="005E6181" w:rsidP="00E072B1">
            <w:pPr>
              <w:rPr>
                <w:rFonts w:eastAsia="Times New Roman" w:cs="Times New Roman"/>
                <w:lang w:eastAsia="et-EE"/>
              </w:rPr>
            </w:pPr>
            <w:r w:rsidRPr="00473AEE">
              <w:rPr>
                <w:rFonts w:eastAsia="Times New Roman" w:cs="Times New Roman"/>
                <w:lang w:eastAsia="et-EE"/>
              </w:rPr>
              <w:t>— päevalill</w:t>
            </w:r>
          </w:p>
        </w:tc>
        <w:tc>
          <w:tcPr>
            <w:tcW w:w="2268" w:type="dxa"/>
            <w:tcBorders>
              <w:top w:val="outset" w:sz="6" w:space="0" w:color="auto"/>
              <w:left w:val="outset" w:sz="6" w:space="0" w:color="auto"/>
              <w:bottom w:val="outset" w:sz="6" w:space="0" w:color="auto"/>
              <w:right w:val="outset" w:sz="6" w:space="0" w:color="auto"/>
            </w:tcBorders>
            <w:hideMark/>
          </w:tcPr>
          <w:p w14:paraId="361ECBA2"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Helianthus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annuus</w:t>
            </w:r>
            <w:proofErr w:type="spellEnd"/>
            <w:r w:rsidRPr="00473AEE">
              <w:rPr>
                <w:rFonts w:eastAsia="Times New Roman" w:cs="Times New Roman"/>
                <w:i/>
                <w:lang w:eastAsia="et-EE"/>
              </w:rPr>
              <w:t xml:space="preserve"> </w:t>
            </w:r>
          </w:p>
        </w:tc>
        <w:tc>
          <w:tcPr>
            <w:tcW w:w="292" w:type="dxa"/>
            <w:tcBorders>
              <w:top w:val="outset" w:sz="6" w:space="0" w:color="auto"/>
              <w:left w:val="outset" w:sz="6" w:space="0" w:color="auto"/>
              <w:bottom w:val="outset" w:sz="6" w:space="0" w:color="auto"/>
              <w:right w:val="outset" w:sz="6" w:space="0" w:color="auto"/>
            </w:tcBorders>
          </w:tcPr>
          <w:p w14:paraId="5676CBFC" w14:textId="77777777" w:rsidR="005E6181" w:rsidRPr="00473AEE" w:rsidRDefault="005E6181" w:rsidP="00E072B1">
            <w:pPr>
              <w:rPr>
                <w:rFonts w:eastAsia="Times New Roman" w:cs="Times New Roman"/>
                <w:lang w:eastAsia="et-EE"/>
              </w:rPr>
            </w:pPr>
          </w:p>
        </w:tc>
        <w:tc>
          <w:tcPr>
            <w:tcW w:w="1701" w:type="dxa"/>
            <w:tcBorders>
              <w:top w:val="outset" w:sz="6" w:space="0" w:color="auto"/>
              <w:left w:val="outset" w:sz="6" w:space="0" w:color="auto"/>
              <w:bottom w:val="outset" w:sz="6" w:space="0" w:color="auto"/>
              <w:right w:val="outset" w:sz="6" w:space="0" w:color="auto"/>
            </w:tcBorders>
          </w:tcPr>
          <w:p w14:paraId="267C5CFD" w14:textId="77777777" w:rsidR="005E6181" w:rsidRPr="00473AEE" w:rsidRDefault="005E6181" w:rsidP="00E072B1">
            <w:pPr>
              <w:rPr>
                <w:rFonts w:eastAsia="Times New Roman" w:cs="Times New Roman"/>
                <w:i/>
                <w:lang w:eastAsia="et-EE"/>
              </w:rPr>
            </w:pPr>
            <w:r w:rsidRPr="00473AEE">
              <w:rPr>
                <w:rFonts w:eastAsia="Times New Roman" w:cs="Times New Roman"/>
                <w:lang w:eastAsia="et-EE"/>
              </w:rPr>
              <w:t>— soja</w:t>
            </w:r>
          </w:p>
        </w:tc>
        <w:tc>
          <w:tcPr>
            <w:tcW w:w="2268" w:type="dxa"/>
            <w:tcBorders>
              <w:top w:val="outset" w:sz="6" w:space="0" w:color="auto"/>
              <w:left w:val="outset" w:sz="6" w:space="0" w:color="auto"/>
              <w:bottom w:val="outset" w:sz="6" w:space="0" w:color="auto"/>
              <w:right w:val="outset" w:sz="6" w:space="0" w:color="auto"/>
            </w:tcBorders>
          </w:tcPr>
          <w:p w14:paraId="0C08129B"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Glycine</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max</w:t>
            </w:r>
            <w:proofErr w:type="spellEnd"/>
            <w:r w:rsidRPr="00473AEE">
              <w:rPr>
                <w:rFonts w:eastAsia="Times New Roman" w:cs="Times New Roman"/>
                <w:i/>
                <w:lang w:eastAsia="et-EE"/>
              </w:rPr>
              <w:t xml:space="preserve"> </w:t>
            </w:r>
          </w:p>
        </w:tc>
      </w:tr>
      <w:tr w:rsidR="005E6181" w:rsidRPr="00473AEE" w14:paraId="6E869511" w14:textId="77777777" w:rsidTr="005E6181">
        <w:trPr>
          <w:tblCellSpacing w:w="0" w:type="dxa"/>
        </w:trPr>
        <w:tc>
          <w:tcPr>
            <w:tcW w:w="1701" w:type="dxa"/>
            <w:tcBorders>
              <w:top w:val="outset" w:sz="6" w:space="0" w:color="auto"/>
              <w:left w:val="outset" w:sz="6" w:space="0" w:color="auto"/>
              <w:bottom w:val="outset" w:sz="6" w:space="0" w:color="auto"/>
              <w:right w:val="outset" w:sz="6" w:space="0" w:color="auto"/>
            </w:tcBorders>
            <w:hideMark/>
          </w:tcPr>
          <w:p w14:paraId="22C3E328" w14:textId="77777777" w:rsidR="005E6181" w:rsidRPr="00473AEE" w:rsidRDefault="005E6181" w:rsidP="00E072B1">
            <w:pPr>
              <w:rPr>
                <w:rFonts w:eastAsia="Times New Roman" w:cs="Times New Roman"/>
                <w:lang w:eastAsia="et-EE"/>
              </w:rPr>
            </w:pPr>
            <w:r w:rsidRPr="00473AEE">
              <w:rPr>
                <w:rFonts w:eastAsia="Times New Roman" w:cs="Times New Roman"/>
                <w:lang w:eastAsia="et-EE"/>
              </w:rPr>
              <w:t>— palm</w:t>
            </w:r>
          </w:p>
        </w:tc>
        <w:tc>
          <w:tcPr>
            <w:tcW w:w="2268" w:type="dxa"/>
            <w:tcBorders>
              <w:top w:val="outset" w:sz="6" w:space="0" w:color="auto"/>
              <w:left w:val="outset" w:sz="6" w:space="0" w:color="auto"/>
              <w:bottom w:val="outset" w:sz="6" w:space="0" w:color="auto"/>
              <w:right w:val="outset" w:sz="6" w:space="0" w:color="auto"/>
            </w:tcBorders>
            <w:hideMark/>
          </w:tcPr>
          <w:p w14:paraId="4FEE4B79" w14:textId="77777777" w:rsidR="005E6181" w:rsidRPr="00473AEE" w:rsidRDefault="005E6181" w:rsidP="00E072B1">
            <w:pPr>
              <w:rPr>
                <w:rFonts w:eastAsia="Times New Roman" w:cs="Times New Roman"/>
                <w:i/>
                <w:lang w:eastAsia="et-EE"/>
              </w:rPr>
            </w:pPr>
            <w:proofErr w:type="spellStart"/>
            <w:r w:rsidRPr="00473AEE">
              <w:rPr>
                <w:rFonts w:eastAsia="Times New Roman" w:cs="Times New Roman"/>
                <w:i/>
                <w:lang w:eastAsia="et-EE"/>
              </w:rPr>
              <w:t>Elaeis</w:t>
            </w:r>
            <w:proofErr w:type="spellEnd"/>
            <w:r w:rsidRPr="00473AEE">
              <w:rPr>
                <w:rFonts w:eastAsia="Times New Roman" w:cs="Times New Roman"/>
                <w:i/>
                <w:lang w:eastAsia="et-EE"/>
              </w:rPr>
              <w:t xml:space="preserve"> </w:t>
            </w:r>
            <w:proofErr w:type="spellStart"/>
            <w:r w:rsidRPr="00473AEE">
              <w:rPr>
                <w:rFonts w:eastAsia="Times New Roman" w:cs="Times New Roman"/>
                <w:i/>
                <w:lang w:eastAsia="et-EE"/>
              </w:rPr>
              <w:t>guineensis</w:t>
            </w:r>
            <w:proofErr w:type="spellEnd"/>
            <w:r w:rsidRPr="00473AEE">
              <w:rPr>
                <w:rFonts w:eastAsia="Times New Roman" w:cs="Times New Roman"/>
                <w:i/>
                <w:lang w:eastAsia="et-EE"/>
              </w:rPr>
              <w:t xml:space="preserve"> </w:t>
            </w:r>
          </w:p>
        </w:tc>
        <w:tc>
          <w:tcPr>
            <w:tcW w:w="292" w:type="dxa"/>
            <w:tcBorders>
              <w:top w:val="outset" w:sz="6" w:space="0" w:color="auto"/>
              <w:left w:val="outset" w:sz="6" w:space="0" w:color="auto"/>
              <w:bottom w:val="outset" w:sz="6" w:space="0" w:color="auto"/>
              <w:right w:val="outset" w:sz="6" w:space="0" w:color="auto"/>
            </w:tcBorders>
          </w:tcPr>
          <w:p w14:paraId="03D247EA" w14:textId="77777777" w:rsidR="005E6181" w:rsidRPr="00473AEE" w:rsidRDefault="005E6181" w:rsidP="00E072B1">
            <w:pPr>
              <w:rPr>
                <w:rFonts w:eastAsia="Times New Roman" w:cs="Times New Roman"/>
                <w:lang w:eastAsia="et-EE"/>
              </w:rPr>
            </w:pPr>
          </w:p>
        </w:tc>
        <w:tc>
          <w:tcPr>
            <w:tcW w:w="1701" w:type="dxa"/>
            <w:tcBorders>
              <w:top w:val="outset" w:sz="6" w:space="0" w:color="auto"/>
              <w:left w:val="outset" w:sz="6" w:space="0" w:color="auto"/>
              <w:bottom w:val="outset" w:sz="6" w:space="0" w:color="auto"/>
              <w:right w:val="outset" w:sz="6" w:space="0" w:color="auto"/>
            </w:tcBorders>
          </w:tcPr>
          <w:p w14:paraId="351D7F26" w14:textId="77777777" w:rsidR="005E6181" w:rsidRPr="00473AEE" w:rsidRDefault="005E6181" w:rsidP="00E072B1">
            <w:pPr>
              <w:rPr>
                <w:rFonts w:eastAsia="Times New Roman" w:cs="Times New Roman"/>
                <w:i/>
                <w:lang w:eastAsia="et-EE"/>
              </w:rPr>
            </w:pPr>
          </w:p>
        </w:tc>
        <w:tc>
          <w:tcPr>
            <w:tcW w:w="2268" w:type="dxa"/>
            <w:tcBorders>
              <w:top w:val="outset" w:sz="6" w:space="0" w:color="auto"/>
              <w:left w:val="outset" w:sz="6" w:space="0" w:color="auto"/>
              <w:bottom w:val="outset" w:sz="6" w:space="0" w:color="auto"/>
              <w:right w:val="outset" w:sz="6" w:space="0" w:color="auto"/>
            </w:tcBorders>
          </w:tcPr>
          <w:p w14:paraId="47A3B5E9" w14:textId="77777777" w:rsidR="005E6181" w:rsidRPr="00473AEE" w:rsidRDefault="005E6181" w:rsidP="00E072B1">
            <w:pPr>
              <w:rPr>
                <w:rFonts w:eastAsia="Times New Roman" w:cs="Times New Roman"/>
                <w:i/>
                <w:lang w:eastAsia="et-EE"/>
              </w:rPr>
            </w:pPr>
          </w:p>
        </w:tc>
      </w:tr>
    </w:tbl>
    <w:p w14:paraId="0AB9F0A5"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2.2.</w:t>
      </w:r>
      <w:r w:rsidR="00C54A32" w:rsidRPr="00473AEE">
        <w:rPr>
          <w:rFonts w:eastAsia="Times New Roman" w:cs="Times New Roman"/>
          <w:lang w:eastAsia="et-EE"/>
        </w:rPr>
        <w:t xml:space="preserve"> </w:t>
      </w:r>
      <w:r w:rsidRPr="00473AEE">
        <w:rPr>
          <w:rFonts w:eastAsia="Times New Roman" w:cs="Times New Roman"/>
          <w:lang w:eastAsia="et-EE"/>
        </w:rPr>
        <w:t xml:space="preserve">Järgmised suhkrud, tärklised ja muud teraviljast ja mugulatest valmistatud tooted: </w:t>
      </w:r>
    </w:p>
    <w:p w14:paraId="1A51A0F1"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fruktoos</w:t>
      </w:r>
    </w:p>
    <w:p w14:paraId="4897FD77"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riispaber</w:t>
      </w:r>
    </w:p>
    <w:p w14:paraId="09E395C0"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hapnemata leivast valmistatud paber</w:t>
      </w:r>
    </w:p>
    <w:p w14:paraId="7AF4A037"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lastRenderedPageBreak/>
        <w:t>— riisist ja vahataolisest maisist valmistatud tärklis, keemiliselt modifitseerimata.</w:t>
      </w:r>
    </w:p>
    <w:p w14:paraId="1F058DD1"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2.3.</w:t>
      </w:r>
      <w:r w:rsidR="00C54A32" w:rsidRPr="00473AEE">
        <w:rPr>
          <w:rFonts w:eastAsia="Times New Roman" w:cs="Times New Roman"/>
          <w:lang w:eastAsia="et-EE"/>
        </w:rPr>
        <w:t xml:space="preserve"> </w:t>
      </w:r>
      <w:r w:rsidRPr="00473AEE">
        <w:rPr>
          <w:rFonts w:eastAsia="Times New Roman" w:cs="Times New Roman"/>
          <w:lang w:eastAsia="et-EE"/>
        </w:rPr>
        <w:t xml:space="preserve">Muud </w:t>
      </w:r>
    </w:p>
    <w:p w14:paraId="331E5EB2"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hernevalk (</w:t>
      </w:r>
      <w:proofErr w:type="spellStart"/>
      <w:r w:rsidRPr="00473AEE">
        <w:rPr>
          <w:rFonts w:eastAsia="Times New Roman" w:cs="Times New Roman"/>
          <w:lang w:eastAsia="et-EE"/>
        </w:rPr>
        <w:t>Pisum</w:t>
      </w:r>
      <w:proofErr w:type="spellEnd"/>
      <w:r w:rsidRPr="00473AEE">
        <w:rPr>
          <w:rFonts w:eastAsia="Times New Roman" w:cs="Times New Roman"/>
          <w:lang w:eastAsia="et-EE"/>
        </w:rPr>
        <w:t xml:space="preserve"> </w:t>
      </w:r>
      <w:proofErr w:type="spellStart"/>
      <w:r w:rsidRPr="00473AEE">
        <w:rPr>
          <w:rFonts w:eastAsia="Times New Roman" w:cs="Times New Roman"/>
          <w:lang w:eastAsia="et-EE"/>
        </w:rPr>
        <w:t>spp</w:t>
      </w:r>
      <w:proofErr w:type="spellEnd"/>
      <w:r w:rsidRPr="00473AEE">
        <w:rPr>
          <w:rFonts w:eastAsia="Times New Roman" w:cs="Times New Roman"/>
          <w:lang w:eastAsia="et-EE"/>
        </w:rPr>
        <w:t>.)</w:t>
      </w:r>
    </w:p>
    <w:p w14:paraId="2F23AF5A"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rumm, ainult roosuhkru mahlast valmistatud</w:t>
      </w:r>
    </w:p>
    <w:p w14:paraId="070ADDA0"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kirsiviin, valmistatud puuviljast ning artikli 27 lõike 1 punktis c osutatud lõhna- ja maitseainetest.</w:t>
      </w:r>
    </w:p>
    <w:p w14:paraId="584B49D3"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3.</w:t>
      </w:r>
      <w:r w:rsidR="00C54A32" w:rsidRPr="00473AEE">
        <w:rPr>
          <w:rFonts w:eastAsia="Times New Roman" w:cs="Times New Roman"/>
          <w:lang w:eastAsia="et-EE"/>
        </w:rPr>
        <w:t xml:space="preserve"> </w:t>
      </w:r>
      <w:r w:rsidRPr="00473AEE">
        <w:rPr>
          <w:rFonts w:eastAsia="Times New Roman" w:cs="Times New Roman"/>
          <w:lang w:eastAsia="et-EE"/>
        </w:rPr>
        <w:t xml:space="preserve">LOOMSED SAADUSED </w:t>
      </w:r>
    </w:p>
    <w:p w14:paraId="5B5C0309"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xml:space="preserve">Veeorganismid, mis ei pärine vesiviljelusest ning mida on lubatud kasutada </w:t>
      </w:r>
      <w:proofErr w:type="spellStart"/>
      <w:r w:rsidRPr="00473AEE">
        <w:rPr>
          <w:rFonts w:eastAsia="Times New Roman" w:cs="Times New Roman"/>
          <w:lang w:eastAsia="et-EE"/>
        </w:rPr>
        <w:t>mittemahepõllumajanduslikul</w:t>
      </w:r>
      <w:proofErr w:type="spellEnd"/>
      <w:r w:rsidRPr="00473AEE">
        <w:rPr>
          <w:rFonts w:eastAsia="Times New Roman" w:cs="Times New Roman"/>
          <w:lang w:eastAsia="et-EE"/>
        </w:rPr>
        <w:t xml:space="preserve"> toiduainete valmistamisel</w:t>
      </w:r>
    </w:p>
    <w:p w14:paraId="73ED52DF"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želatiin</w:t>
      </w:r>
    </w:p>
    <w:p w14:paraId="729136B6" w14:textId="77777777" w:rsidR="008B2179" w:rsidRPr="00473AEE" w:rsidRDefault="008B2179" w:rsidP="00E072B1">
      <w:pPr>
        <w:rPr>
          <w:rFonts w:eastAsia="Times New Roman" w:cs="Times New Roman"/>
          <w:lang w:eastAsia="et-EE"/>
        </w:rPr>
      </w:pPr>
      <w:r w:rsidRPr="00473AEE">
        <w:rPr>
          <w:rFonts w:eastAsia="Times New Roman" w:cs="Times New Roman"/>
          <w:lang w:eastAsia="et-EE"/>
        </w:rPr>
        <w:t>— vadakupulber „</w:t>
      </w:r>
      <w:proofErr w:type="spellStart"/>
      <w:r w:rsidRPr="00473AEE">
        <w:rPr>
          <w:rFonts w:eastAsia="Times New Roman" w:cs="Times New Roman"/>
          <w:lang w:eastAsia="et-EE"/>
        </w:rPr>
        <w:t>Herasuola</w:t>
      </w:r>
      <w:proofErr w:type="spellEnd"/>
      <w:r w:rsidRPr="00473AEE">
        <w:rPr>
          <w:rFonts w:eastAsia="Times New Roman" w:cs="Times New Roman"/>
          <w:lang w:eastAsia="et-EE"/>
        </w:rPr>
        <w:t>”</w:t>
      </w:r>
    </w:p>
    <w:p w14:paraId="47ECCE24" w14:textId="77777777" w:rsidR="006B3F28" w:rsidRPr="00473AEE" w:rsidRDefault="008B2179" w:rsidP="005E6181">
      <w:pPr>
        <w:rPr>
          <w:rFonts w:eastAsia="Times New Roman"/>
          <w:szCs w:val="24"/>
          <w:lang w:eastAsia="et-EE"/>
        </w:rPr>
      </w:pPr>
      <w:r w:rsidRPr="00473AEE">
        <w:rPr>
          <w:rFonts w:eastAsia="Times New Roman" w:cs="Times New Roman"/>
          <w:lang w:eastAsia="et-EE"/>
        </w:rPr>
        <w:t>— sooled</w:t>
      </w:r>
      <w:bookmarkStart w:id="25" w:name="_Toc410507874"/>
      <w:r w:rsidR="006B3F28" w:rsidRPr="00473AEE">
        <w:rPr>
          <w:rFonts w:eastAsia="Times New Roman"/>
          <w:szCs w:val="24"/>
          <w:lang w:eastAsia="et-EE"/>
        </w:rPr>
        <w:br w:type="page"/>
      </w:r>
    </w:p>
    <w:p w14:paraId="62AD15D1" w14:textId="77777777" w:rsidR="006B3F28" w:rsidRPr="00473AEE" w:rsidRDefault="006B3F28" w:rsidP="006B3F28">
      <w:pPr>
        <w:pStyle w:val="Muupealkiri"/>
        <w:rPr>
          <w:rFonts w:ascii="Roboto Condensed" w:hAnsi="Roboto Condensed"/>
        </w:rPr>
      </w:pPr>
      <w:bookmarkStart w:id="26" w:name="_Toc415146797"/>
      <w:r w:rsidRPr="00473AEE">
        <w:rPr>
          <w:rFonts w:ascii="Roboto Condensed" w:hAnsi="Roboto Condensed"/>
        </w:rPr>
        <w:lastRenderedPageBreak/>
        <w:t>LISA 3. Näidistabel „Arvestuse pidamine“</w:t>
      </w:r>
      <w:bookmarkEnd w:id="25"/>
      <w:bookmarkEnd w:id="26"/>
      <w:r w:rsidRPr="00473AEE">
        <w:rPr>
          <w:rFonts w:ascii="Roboto Condensed" w:hAnsi="Roboto Condensed"/>
        </w:rPr>
        <w:t xml:space="preserve"> </w:t>
      </w:r>
    </w:p>
    <w:p w14:paraId="252ACB7E" w14:textId="3F18B2E3" w:rsidR="006B3F28" w:rsidRPr="00473AEE" w:rsidRDefault="006B3F28" w:rsidP="006B3F28">
      <w:pPr>
        <w:spacing w:after="200" w:line="276" w:lineRule="auto"/>
        <w:rPr>
          <w:lang w:eastAsia="et-EE"/>
        </w:rPr>
      </w:pPr>
      <w:r w:rsidRPr="00473AEE">
        <w:rPr>
          <w:lang w:eastAsia="et-EE"/>
        </w:rPr>
        <w:t xml:space="preserve">Valemeid sisaldava Exceli tabeli saab alla laadida </w:t>
      </w:r>
      <w:r w:rsidR="00305863">
        <w:rPr>
          <w:lang w:eastAsia="et-EE"/>
        </w:rPr>
        <w:t>Põllumajandusministeeriumi kodulehelt (</w:t>
      </w:r>
      <w:hyperlink r:id="rId57" w:history="1">
        <w:r w:rsidR="00305863" w:rsidRPr="00FF33A9">
          <w:rPr>
            <w:rStyle w:val="Hyperlink"/>
            <w:lang w:eastAsia="et-EE"/>
          </w:rPr>
          <w:t>www.agri.ee/sites/default/files/content/valjaanded/2015/trykis-2015-mahetoitlustus-lisa.xlsx</w:t>
        </w:r>
      </w:hyperlink>
      <w:r w:rsidR="00305863">
        <w:rPr>
          <w:lang w:eastAsia="et-EE"/>
        </w:rPr>
        <w:t>).</w:t>
      </w:r>
    </w:p>
    <w:p w14:paraId="7738BFCA" w14:textId="57228EA9" w:rsidR="004307F6" w:rsidRDefault="00A443B1">
      <w:pPr>
        <w:spacing w:after="200" w:line="276" w:lineRule="auto"/>
        <w:rPr>
          <w:lang w:eastAsia="et-EE"/>
        </w:rPr>
      </w:pPr>
      <w:r w:rsidRPr="00473AEE">
        <w:rPr>
          <w:noProof/>
          <w:lang w:eastAsia="et-EE"/>
        </w:rPr>
        <w:drawing>
          <wp:inline distT="0" distB="0" distL="0" distR="0" wp14:anchorId="0D151C17" wp14:editId="7DE35486">
            <wp:extent cx="5109701" cy="8172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arvestuse_naide.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109701" cy="8172000"/>
                    </a:xfrm>
                    <a:prstGeom prst="rect">
                      <a:avLst/>
                    </a:prstGeom>
                  </pic:spPr>
                </pic:pic>
              </a:graphicData>
            </a:graphic>
          </wp:inline>
        </w:drawing>
      </w:r>
      <w:r w:rsidR="004307F6">
        <w:rPr>
          <w:lang w:eastAsia="et-EE"/>
        </w:rPr>
        <w:br w:type="page"/>
      </w:r>
    </w:p>
    <w:p w14:paraId="652AFE9F" w14:textId="28E08916" w:rsidR="00F14562" w:rsidRPr="00473AEE" w:rsidRDefault="00F14562" w:rsidP="00F14562">
      <w:pPr>
        <w:pStyle w:val="Heading2"/>
        <w:numPr>
          <w:ilvl w:val="0"/>
          <w:numId w:val="0"/>
        </w:numPr>
        <w:spacing w:before="0"/>
        <w:rPr>
          <w:rFonts w:ascii="Roboto Condensed" w:eastAsia="Times New Roman" w:hAnsi="Roboto Condensed"/>
          <w:sz w:val="24"/>
          <w:szCs w:val="24"/>
          <w:lang w:eastAsia="et-EE"/>
        </w:rPr>
      </w:pPr>
      <w:bookmarkStart w:id="27" w:name="_Toc415146798"/>
      <w:bookmarkStart w:id="28" w:name="_Toc410507875"/>
      <w:r w:rsidRPr="00473AEE">
        <w:rPr>
          <w:rFonts w:ascii="Roboto Condensed" w:eastAsia="Times New Roman" w:hAnsi="Roboto Condensed"/>
          <w:sz w:val="24"/>
          <w:szCs w:val="24"/>
          <w:lang w:eastAsia="et-EE"/>
        </w:rPr>
        <w:lastRenderedPageBreak/>
        <w:t>LISA 4. Mahepõllum</w:t>
      </w:r>
      <w:r w:rsidR="00810EB3" w:rsidRPr="00473AEE">
        <w:rPr>
          <w:rFonts w:ascii="Roboto Condensed" w:eastAsia="Times New Roman" w:hAnsi="Roboto Condensed"/>
          <w:sz w:val="24"/>
          <w:szCs w:val="24"/>
          <w:lang w:eastAsia="et-EE"/>
        </w:rPr>
        <w:t>a</w:t>
      </w:r>
      <w:r w:rsidRPr="00473AEE">
        <w:rPr>
          <w:rFonts w:ascii="Roboto Condensed" w:eastAsia="Times New Roman" w:hAnsi="Roboto Condensed"/>
          <w:sz w:val="24"/>
          <w:szCs w:val="24"/>
          <w:lang w:eastAsia="et-EE"/>
        </w:rPr>
        <w:t xml:space="preserve">janduslike koostisosade protsendi arvutamise </w:t>
      </w:r>
      <w:r w:rsidR="00054054" w:rsidRPr="00473AEE">
        <w:rPr>
          <w:rFonts w:ascii="Roboto Condensed" w:eastAsia="Times New Roman" w:hAnsi="Roboto Condensed"/>
          <w:sz w:val="24"/>
          <w:szCs w:val="24"/>
          <w:lang w:eastAsia="et-EE"/>
        </w:rPr>
        <w:t xml:space="preserve">tabeli </w:t>
      </w:r>
      <w:r w:rsidRPr="00473AEE">
        <w:rPr>
          <w:rFonts w:ascii="Roboto Condensed" w:eastAsia="Times New Roman" w:hAnsi="Roboto Condensed"/>
          <w:sz w:val="24"/>
          <w:szCs w:val="24"/>
          <w:lang w:eastAsia="et-EE"/>
        </w:rPr>
        <w:t>näide</w:t>
      </w:r>
      <w:bookmarkEnd w:id="27"/>
    </w:p>
    <w:tbl>
      <w:tblPr>
        <w:tblW w:w="9716" w:type="dxa"/>
        <w:tblInd w:w="-72" w:type="dxa"/>
        <w:tblLayout w:type="fixed"/>
        <w:tblCellMar>
          <w:left w:w="70" w:type="dxa"/>
          <w:right w:w="70" w:type="dxa"/>
        </w:tblCellMar>
        <w:tblLook w:val="04A0" w:firstRow="1" w:lastRow="0" w:firstColumn="1" w:lastColumn="0" w:noHBand="0" w:noVBand="1"/>
      </w:tblPr>
      <w:tblGrid>
        <w:gridCol w:w="1919"/>
        <w:gridCol w:w="1985"/>
        <w:gridCol w:w="2410"/>
        <w:gridCol w:w="1984"/>
        <w:gridCol w:w="851"/>
        <w:gridCol w:w="567"/>
      </w:tblGrid>
      <w:tr w:rsidR="00054054" w:rsidRPr="00473AEE" w14:paraId="3FCCD404" w14:textId="77777777" w:rsidTr="00054054">
        <w:trPr>
          <w:trHeight w:val="300"/>
        </w:trPr>
        <w:tc>
          <w:tcPr>
            <w:tcW w:w="191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56C9050C" w14:textId="77777777" w:rsidR="00D469D1" w:rsidRPr="00473AEE" w:rsidRDefault="00D469D1" w:rsidP="00D469D1">
            <w:pPr>
              <w:rPr>
                <w:rFonts w:eastAsia="Times New Roman" w:cs="Arial"/>
                <w:b/>
                <w:bCs/>
                <w:sz w:val="16"/>
                <w:szCs w:val="16"/>
                <w:lang w:eastAsia="et-EE"/>
              </w:rPr>
            </w:pPr>
            <w:r w:rsidRPr="00473AEE">
              <w:rPr>
                <w:rFonts w:eastAsia="Times New Roman" w:cs="Arial"/>
                <w:b/>
                <w:bCs/>
                <w:sz w:val="16"/>
                <w:szCs w:val="16"/>
                <w:lang w:eastAsia="et-EE"/>
              </w:rPr>
              <w:t>Koostisosa nimetus</w:t>
            </w:r>
          </w:p>
        </w:tc>
        <w:tc>
          <w:tcPr>
            <w:tcW w:w="4395"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8D384C2" w14:textId="77777777" w:rsidR="00D469D1" w:rsidRPr="00473AEE" w:rsidRDefault="00D469D1" w:rsidP="00D469D1">
            <w:pPr>
              <w:jc w:val="center"/>
              <w:rPr>
                <w:rFonts w:eastAsia="Times New Roman" w:cs="Arial"/>
                <w:b/>
                <w:bCs/>
                <w:sz w:val="16"/>
                <w:szCs w:val="16"/>
                <w:lang w:eastAsia="et-EE"/>
              </w:rPr>
            </w:pPr>
            <w:r w:rsidRPr="00473AEE">
              <w:rPr>
                <w:rFonts w:eastAsia="Times New Roman" w:cs="Arial"/>
                <w:b/>
                <w:bCs/>
                <w:sz w:val="16"/>
                <w:szCs w:val="16"/>
                <w:lang w:eastAsia="et-EE"/>
              </w:rPr>
              <w:t>Põllumajandusliku koostisosa kogus (g)</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598F9CA" w14:textId="5D2D6866" w:rsidR="00D469D1" w:rsidRPr="00473AEE" w:rsidRDefault="00D469D1" w:rsidP="000F4719">
            <w:pPr>
              <w:rPr>
                <w:rFonts w:eastAsia="Times New Roman" w:cs="Arial"/>
                <w:b/>
                <w:bCs/>
                <w:sz w:val="16"/>
                <w:szCs w:val="16"/>
                <w:lang w:eastAsia="et-EE"/>
              </w:rPr>
            </w:pPr>
            <w:r w:rsidRPr="00473AEE">
              <w:rPr>
                <w:rFonts w:eastAsia="Times New Roman" w:cs="Arial"/>
                <w:b/>
                <w:bCs/>
                <w:sz w:val="16"/>
                <w:szCs w:val="16"/>
                <w:lang w:eastAsia="et-EE"/>
              </w:rPr>
              <w:t xml:space="preserve">Mittepõllumajandusliku koostisosa </w:t>
            </w:r>
            <w:r w:rsidR="000F4719">
              <w:rPr>
                <w:rFonts w:eastAsia="Times New Roman" w:cs="Arial"/>
                <w:b/>
                <w:bCs/>
                <w:sz w:val="16"/>
                <w:szCs w:val="16"/>
                <w:lang w:eastAsia="et-EE"/>
              </w:rPr>
              <w:t>kaal</w:t>
            </w:r>
            <w:r w:rsidRPr="00473AEE">
              <w:rPr>
                <w:rFonts w:eastAsia="Times New Roman" w:cs="Arial"/>
                <w:b/>
                <w:bCs/>
                <w:sz w:val="16"/>
                <w:szCs w:val="16"/>
                <w:lang w:eastAsia="et-EE"/>
              </w:rPr>
              <w:t xml:space="preserve"> (g)</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38B3A934" w14:textId="77777777" w:rsidR="00D469D1" w:rsidRPr="00473AEE" w:rsidRDefault="00D469D1" w:rsidP="00D469D1">
            <w:pPr>
              <w:rPr>
                <w:rFonts w:eastAsia="Times New Roman" w:cs="Arial"/>
                <w:b/>
                <w:bCs/>
                <w:sz w:val="16"/>
                <w:szCs w:val="16"/>
                <w:lang w:eastAsia="et-EE"/>
              </w:rPr>
            </w:pPr>
            <w:r w:rsidRPr="00473AEE">
              <w:rPr>
                <w:rFonts w:eastAsia="Times New Roman" w:cs="Arial"/>
                <w:b/>
                <w:bCs/>
                <w:sz w:val="16"/>
                <w:szCs w:val="16"/>
                <w:lang w:eastAsia="et-EE"/>
              </w:rPr>
              <w:t>Joogivesi (g)</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5F6EFC2B" w14:textId="77777777" w:rsidR="00D469D1" w:rsidRPr="00473AEE" w:rsidRDefault="00D469D1" w:rsidP="00D469D1">
            <w:pPr>
              <w:rPr>
                <w:rFonts w:eastAsia="Times New Roman" w:cs="Arial"/>
                <w:b/>
                <w:bCs/>
                <w:sz w:val="16"/>
                <w:szCs w:val="16"/>
                <w:lang w:eastAsia="et-EE"/>
              </w:rPr>
            </w:pPr>
            <w:r w:rsidRPr="00473AEE">
              <w:rPr>
                <w:rFonts w:eastAsia="Times New Roman" w:cs="Arial"/>
                <w:b/>
                <w:bCs/>
                <w:sz w:val="16"/>
                <w:szCs w:val="16"/>
                <w:lang w:eastAsia="et-EE"/>
              </w:rPr>
              <w:t>Sool (g)</w:t>
            </w:r>
          </w:p>
        </w:tc>
      </w:tr>
      <w:tr w:rsidR="00054054" w:rsidRPr="00473AEE" w14:paraId="706A319F" w14:textId="77777777" w:rsidTr="00054054">
        <w:trPr>
          <w:trHeight w:val="540"/>
        </w:trPr>
        <w:tc>
          <w:tcPr>
            <w:tcW w:w="1919" w:type="dxa"/>
            <w:vMerge/>
            <w:tcBorders>
              <w:top w:val="single" w:sz="8" w:space="0" w:color="auto"/>
              <w:left w:val="single" w:sz="8" w:space="0" w:color="auto"/>
              <w:bottom w:val="single" w:sz="8" w:space="0" w:color="000000"/>
              <w:right w:val="single" w:sz="4" w:space="0" w:color="auto"/>
            </w:tcBorders>
            <w:vAlign w:val="center"/>
            <w:hideMark/>
          </w:tcPr>
          <w:p w14:paraId="2FEE617D" w14:textId="77777777" w:rsidR="00D469D1" w:rsidRPr="00473AEE" w:rsidRDefault="00D469D1" w:rsidP="00D469D1">
            <w:pPr>
              <w:rPr>
                <w:rFonts w:eastAsia="Times New Roman" w:cs="Arial"/>
                <w:b/>
                <w:bCs/>
                <w:sz w:val="16"/>
                <w:szCs w:val="16"/>
                <w:lang w:eastAsia="et-EE"/>
              </w:rPr>
            </w:pPr>
          </w:p>
        </w:tc>
        <w:tc>
          <w:tcPr>
            <w:tcW w:w="1985" w:type="dxa"/>
            <w:tcBorders>
              <w:top w:val="nil"/>
              <w:left w:val="nil"/>
              <w:bottom w:val="single" w:sz="8" w:space="0" w:color="auto"/>
              <w:right w:val="single" w:sz="4" w:space="0" w:color="auto"/>
            </w:tcBorders>
            <w:shd w:val="clear" w:color="000000" w:fill="92D050"/>
            <w:vAlign w:val="bottom"/>
            <w:hideMark/>
          </w:tcPr>
          <w:p w14:paraId="671ECF8D" w14:textId="3CB8A06D" w:rsidR="00D469D1" w:rsidRPr="00473AEE" w:rsidRDefault="00D469D1" w:rsidP="000F4719">
            <w:pPr>
              <w:rPr>
                <w:rFonts w:eastAsia="Times New Roman" w:cs="Arial"/>
                <w:b/>
                <w:bCs/>
                <w:sz w:val="16"/>
                <w:szCs w:val="16"/>
                <w:lang w:eastAsia="et-EE"/>
              </w:rPr>
            </w:pPr>
            <w:r w:rsidRPr="00473AEE">
              <w:rPr>
                <w:rFonts w:eastAsia="Times New Roman" w:cs="Arial"/>
                <w:b/>
                <w:bCs/>
                <w:sz w:val="16"/>
                <w:szCs w:val="16"/>
                <w:lang w:eastAsia="et-EE"/>
              </w:rPr>
              <w:t xml:space="preserve">Mahepõllumajandusliku koostisosa </w:t>
            </w:r>
            <w:r w:rsidR="000F4719">
              <w:rPr>
                <w:rFonts w:eastAsia="Times New Roman" w:cs="Arial"/>
                <w:b/>
                <w:bCs/>
                <w:sz w:val="16"/>
                <w:szCs w:val="16"/>
                <w:lang w:eastAsia="et-EE"/>
              </w:rPr>
              <w:t>kaal</w:t>
            </w:r>
            <w:r w:rsidRPr="00473AEE">
              <w:rPr>
                <w:rFonts w:eastAsia="Times New Roman" w:cs="Arial"/>
                <w:b/>
                <w:bCs/>
                <w:sz w:val="16"/>
                <w:szCs w:val="16"/>
                <w:lang w:eastAsia="et-EE"/>
              </w:rPr>
              <w:t xml:space="preserve"> (g)</w:t>
            </w:r>
          </w:p>
        </w:tc>
        <w:tc>
          <w:tcPr>
            <w:tcW w:w="2410" w:type="dxa"/>
            <w:tcBorders>
              <w:top w:val="nil"/>
              <w:left w:val="nil"/>
              <w:bottom w:val="single" w:sz="8" w:space="0" w:color="auto"/>
              <w:right w:val="single" w:sz="4" w:space="0" w:color="auto"/>
            </w:tcBorders>
            <w:shd w:val="clear" w:color="auto" w:fill="auto"/>
            <w:vAlign w:val="bottom"/>
            <w:hideMark/>
          </w:tcPr>
          <w:p w14:paraId="240D3794" w14:textId="25A4A367" w:rsidR="00D469D1" w:rsidRPr="00473AEE" w:rsidRDefault="00D469D1" w:rsidP="000F4719">
            <w:pPr>
              <w:rPr>
                <w:rFonts w:eastAsia="Times New Roman" w:cs="Arial"/>
                <w:b/>
                <w:bCs/>
                <w:sz w:val="16"/>
                <w:szCs w:val="16"/>
                <w:lang w:eastAsia="et-EE"/>
              </w:rPr>
            </w:pPr>
            <w:proofErr w:type="spellStart"/>
            <w:r w:rsidRPr="00473AEE">
              <w:rPr>
                <w:rFonts w:eastAsia="Times New Roman" w:cs="Arial"/>
                <w:b/>
                <w:bCs/>
                <w:sz w:val="16"/>
                <w:szCs w:val="16"/>
                <w:lang w:eastAsia="et-EE"/>
              </w:rPr>
              <w:t>Mittemahepõllumajandusliku</w:t>
            </w:r>
            <w:proofErr w:type="spellEnd"/>
            <w:r w:rsidRPr="00473AEE">
              <w:rPr>
                <w:rFonts w:eastAsia="Times New Roman" w:cs="Arial"/>
                <w:b/>
                <w:bCs/>
                <w:sz w:val="16"/>
                <w:szCs w:val="16"/>
                <w:lang w:eastAsia="et-EE"/>
              </w:rPr>
              <w:t xml:space="preserve"> koostisosa </w:t>
            </w:r>
            <w:r w:rsidR="000F4719">
              <w:rPr>
                <w:rFonts w:eastAsia="Times New Roman" w:cs="Arial"/>
                <w:b/>
                <w:bCs/>
                <w:sz w:val="16"/>
                <w:szCs w:val="16"/>
                <w:lang w:eastAsia="et-EE"/>
              </w:rPr>
              <w:t>kaal</w:t>
            </w:r>
            <w:r w:rsidRPr="00473AEE">
              <w:rPr>
                <w:rFonts w:eastAsia="Times New Roman" w:cs="Arial"/>
                <w:b/>
                <w:bCs/>
                <w:sz w:val="16"/>
                <w:szCs w:val="16"/>
                <w:lang w:eastAsia="et-EE"/>
              </w:rPr>
              <w:t xml:space="preserve"> (g)</w:t>
            </w: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2A19FD10" w14:textId="77777777" w:rsidR="00D469D1" w:rsidRPr="00473AEE" w:rsidRDefault="00D469D1" w:rsidP="00D469D1">
            <w:pPr>
              <w:rPr>
                <w:rFonts w:eastAsia="Times New Roman" w:cs="Arial"/>
                <w:b/>
                <w:bCs/>
                <w:sz w:val="16"/>
                <w:szCs w:val="16"/>
                <w:lang w:eastAsia="et-EE"/>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420E0F8D" w14:textId="77777777" w:rsidR="00D469D1" w:rsidRPr="00473AEE" w:rsidRDefault="00D469D1" w:rsidP="00D469D1">
            <w:pPr>
              <w:rPr>
                <w:rFonts w:eastAsia="Times New Roman" w:cs="Arial"/>
                <w:b/>
                <w:bCs/>
                <w:sz w:val="16"/>
                <w:szCs w:val="16"/>
                <w:lang w:eastAsia="et-EE"/>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14:paraId="30776BAA" w14:textId="77777777" w:rsidR="00D469D1" w:rsidRPr="00473AEE" w:rsidRDefault="00D469D1" w:rsidP="00D469D1">
            <w:pPr>
              <w:rPr>
                <w:rFonts w:eastAsia="Times New Roman" w:cs="Arial"/>
                <w:b/>
                <w:bCs/>
                <w:sz w:val="16"/>
                <w:szCs w:val="16"/>
                <w:lang w:eastAsia="et-EE"/>
              </w:rPr>
            </w:pPr>
          </w:p>
        </w:tc>
      </w:tr>
      <w:tr w:rsidR="00054054" w:rsidRPr="00473AEE" w14:paraId="1E5E05F1"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34FE8AF0"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2424DB80"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058DD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1EA6B4"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7FEE1311"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6B5E5E8C"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52C70DB5"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1816A361"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8675E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C656167"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18568164"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49AE8C0E"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483FCDCD"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58FDD266"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3965C999"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F3BB31"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160FAA6"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307CA6D2"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39188B26"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7D9F07DE"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441037D4"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vAlign w:val="bottom"/>
            <w:hideMark/>
          </w:tcPr>
          <w:p w14:paraId="1C7D6B8C"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1293A132"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49BABA5"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2314A06D"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695B340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6AE73CB1"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7B850884"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3D3A9EA7"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0CE52FF5"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6D81D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371A61DB"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0A28DF1C"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5D03F2C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1517F403"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39A49C73"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12C236"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B19B0A"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14:paraId="4D958734"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7C70B50C"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c>
          <w:tcPr>
            <w:tcW w:w="567" w:type="dxa"/>
            <w:tcBorders>
              <w:top w:val="nil"/>
              <w:left w:val="nil"/>
              <w:bottom w:val="single" w:sz="4" w:space="0" w:color="auto"/>
              <w:right w:val="single" w:sz="4" w:space="0" w:color="auto"/>
            </w:tcBorders>
            <w:shd w:val="clear" w:color="auto" w:fill="auto"/>
            <w:noWrap/>
            <w:vAlign w:val="bottom"/>
            <w:hideMark/>
          </w:tcPr>
          <w:p w14:paraId="0ADE816D" w14:textId="77777777" w:rsidR="00D469D1" w:rsidRPr="00473AEE" w:rsidRDefault="00D469D1" w:rsidP="00D469D1">
            <w:pPr>
              <w:rPr>
                <w:rFonts w:eastAsia="Times New Roman" w:cs="Arial"/>
                <w:sz w:val="16"/>
                <w:szCs w:val="16"/>
                <w:lang w:eastAsia="et-EE"/>
              </w:rPr>
            </w:pPr>
            <w:r w:rsidRPr="00473AEE">
              <w:rPr>
                <w:rFonts w:eastAsia="Times New Roman" w:cs="Arial"/>
                <w:sz w:val="16"/>
                <w:szCs w:val="16"/>
                <w:lang w:eastAsia="et-EE"/>
              </w:rPr>
              <w:t> </w:t>
            </w:r>
          </w:p>
        </w:tc>
      </w:tr>
      <w:tr w:rsidR="00054054" w:rsidRPr="00473AEE" w14:paraId="12C98DAA"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52F8E085" w14:textId="77777777" w:rsidR="00D469D1" w:rsidRPr="00473AEE" w:rsidRDefault="00D469D1" w:rsidP="00D469D1">
            <w:pPr>
              <w:rPr>
                <w:rFonts w:eastAsia="Times New Roman" w:cs="Arial"/>
                <w:b/>
                <w:sz w:val="16"/>
                <w:szCs w:val="16"/>
                <w:lang w:eastAsia="et-EE"/>
              </w:rPr>
            </w:pPr>
            <w:r w:rsidRPr="00473AEE">
              <w:rPr>
                <w:rFonts w:eastAsia="Times New Roman" w:cs="Arial"/>
                <w:b/>
                <w:sz w:val="16"/>
                <w:szCs w:val="16"/>
                <w:lang w:eastAsia="et-EE"/>
              </w:rPr>
              <w:t xml:space="preserve">Kokku: </w:t>
            </w:r>
          </w:p>
        </w:tc>
        <w:tc>
          <w:tcPr>
            <w:tcW w:w="1985" w:type="dxa"/>
            <w:tcBorders>
              <w:top w:val="nil"/>
              <w:left w:val="nil"/>
              <w:bottom w:val="single" w:sz="4" w:space="0" w:color="auto"/>
              <w:right w:val="single" w:sz="4" w:space="0" w:color="auto"/>
            </w:tcBorders>
            <w:shd w:val="clear" w:color="auto" w:fill="auto"/>
            <w:noWrap/>
            <w:vAlign w:val="bottom"/>
          </w:tcPr>
          <w:p w14:paraId="30CA2875" w14:textId="0AD2BCA6" w:rsidR="00D469D1" w:rsidRPr="00473AEE" w:rsidRDefault="00D469D1" w:rsidP="00D469D1">
            <w:pPr>
              <w:jc w:val="right"/>
              <w:rPr>
                <w:rFonts w:eastAsia="Times New Roman" w:cs="Arial"/>
                <w:sz w:val="16"/>
                <w:szCs w:val="16"/>
                <w:lang w:eastAsia="et-EE"/>
              </w:rPr>
            </w:pPr>
          </w:p>
        </w:tc>
        <w:tc>
          <w:tcPr>
            <w:tcW w:w="2410" w:type="dxa"/>
            <w:tcBorders>
              <w:top w:val="nil"/>
              <w:left w:val="nil"/>
              <w:bottom w:val="single" w:sz="4" w:space="0" w:color="auto"/>
              <w:right w:val="single" w:sz="4" w:space="0" w:color="auto"/>
            </w:tcBorders>
            <w:shd w:val="clear" w:color="auto" w:fill="auto"/>
            <w:noWrap/>
            <w:vAlign w:val="bottom"/>
          </w:tcPr>
          <w:p w14:paraId="567ED7AF" w14:textId="4C6CF3D3" w:rsidR="00D469D1" w:rsidRPr="00473AEE" w:rsidRDefault="00D469D1" w:rsidP="00D469D1">
            <w:pPr>
              <w:jc w:val="right"/>
              <w:rPr>
                <w:rFonts w:eastAsia="Times New Roman" w:cs="Arial"/>
                <w:sz w:val="16"/>
                <w:szCs w:val="16"/>
                <w:lang w:eastAsia="et-EE"/>
              </w:rPr>
            </w:pPr>
          </w:p>
        </w:tc>
        <w:tc>
          <w:tcPr>
            <w:tcW w:w="1984" w:type="dxa"/>
            <w:tcBorders>
              <w:top w:val="nil"/>
              <w:left w:val="nil"/>
              <w:bottom w:val="single" w:sz="4" w:space="0" w:color="auto"/>
              <w:right w:val="single" w:sz="4" w:space="0" w:color="auto"/>
            </w:tcBorders>
            <w:shd w:val="clear" w:color="auto" w:fill="auto"/>
            <w:noWrap/>
            <w:vAlign w:val="bottom"/>
          </w:tcPr>
          <w:p w14:paraId="5B2543D7" w14:textId="02853C75" w:rsidR="00D469D1" w:rsidRPr="00473AEE" w:rsidRDefault="00D469D1" w:rsidP="00D469D1">
            <w:pPr>
              <w:jc w:val="right"/>
              <w:rPr>
                <w:rFonts w:eastAsia="Times New Roman" w:cs="Arial"/>
                <w:sz w:val="16"/>
                <w:szCs w:val="16"/>
                <w:lang w:eastAsia="et-EE"/>
              </w:rPr>
            </w:pPr>
          </w:p>
        </w:tc>
        <w:tc>
          <w:tcPr>
            <w:tcW w:w="851" w:type="dxa"/>
            <w:tcBorders>
              <w:top w:val="nil"/>
              <w:left w:val="nil"/>
              <w:bottom w:val="single" w:sz="4" w:space="0" w:color="auto"/>
              <w:right w:val="single" w:sz="4" w:space="0" w:color="auto"/>
            </w:tcBorders>
            <w:shd w:val="clear" w:color="auto" w:fill="auto"/>
            <w:noWrap/>
            <w:vAlign w:val="bottom"/>
          </w:tcPr>
          <w:p w14:paraId="3FA88531" w14:textId="0C1E53E5" w:rsidR="00D469D1" w:rsidRPr="00473AEE" w:rsidRDefault="00D469D1" w:rsidP="00D469D1">
            <w:pPr>
              <w:jc w:val="right"/>
              <w:rPr>
                <w:rFonts w:eastAsia="Times New Roman" w:cs="Arial"/>
                <w:sz w:val="16"/>
                <w:szCs w:val="16"/>
                <w:lang w:eastAsia="et-EE"/>
              </w:rPr>
            </w:pPr>
          </w:p>
        </w:tc>
        <w:tc>
          <w:tcPr>
            <w:tcW w:w="567" w:type="dxa"/>
            <w:tcBorders>
              <w:top w:val="nil"/>
              <w:left w:val="nil"/>
              <w:bottom w:val="single" w:sz="4" w:space="0" w:color="auto"/>
              <w:right w:val="single" w:sz="4" w:space="0" w:color="auto"/>
            </w:tcBorders>
            <w:shd w:val="clear" w:color="auto" w:fill="auto"/>
            <w:noWrap/>
            <w:vAlign w:val="bottom"/>
          </w:tcPr>
          <w:p w14:paraId="3F0A8CD5" w14:textId="06126E4E" w:rsidR="00D469D1" w:rsidRPr="00473AEE" w:rsidRDefault="00D469D1" w:rsidP="00D469D1">
            <w:pPr>
              <w:jc w:val="right"/>
              <w:rPr>
                <w:rFonts w:eastAsia="Times New Roman" w:cs="Arial"/>
                <w:sz w:val="16"/>
                <w:szCs w:val="16"/>
                <w:lang w:eastAsia="et-EE"/>
              </w:rPr>
            </w:pPr>
          </w:p>
        </w:tc>
      </w:tr>
      <w:tr w:rsidR="00054054" w:rsidRPr="00473AEE" w14:paraId="2A3F6212" w14:textId="77777777" w:rsidTr="00054054">
        <w:trPr>
          <w:trHeight w:val="300"/>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14:paraId="594C74C5" w14:textId="155D6CCC" w:rsidR="00D469D1" w:rsidRPr="00473AEE" w:rsidRDefault="000F4719" w:rsidP="00D469D1">
            <w:pPr>
              <w:rPr>
                <w:rFonts w:eastAsia="Times New Roman" w:cs="Arial"/>
                <w:b/>
                <w:sz w:val="16"/>
                <w:szCs w:val="16"/>
                <w:lang w:eastAsia="et-EE"/>
              </w:rPr>
            </w:pPr>
            <w:r>
              <w:rPr>
                <w:rFonts w:eastAsia="Times New Roman" w:cs="Arial"/>
                <w:b/>
                <w:sz w:val="16"/>
                <w:szCs w:val="16"/>
                <w:lang w:eastAsia="et-EE"/>
              </w:rPr>
              <w:t>Kaal</w:t>
            </w:r>
            <w:r w:rsidR="00D469D1" w:rsidRPr="00473AEE">
              <w:rPr>
                <w:rFonts w:eastAsia="Times New Roman" w:cs="Arial"/>
                <w:b/>
                <w:sz w:val="16"/>
                <w:szCs w:val="16"/>
                <w:lang w:eastAsia="et-EE"/>
              </w:rPr>
              <w:t xml:space="preserve"> kokku (g):</w:t>
            </w:r>
          </w:p>
        </w:tc>
        <w:tc>
          <w:tcPr>
            <w:tcW w:w="1985" w:type="dxa"/>
            <w:tcBorders>
              <w:top w:val="nil"/>
              <w:left w:val="nil"/>
              <w:bottom w:val="nil"/>
              <w:right w:val="single" w:sz="4" w:space="0" w:color="auto"/>
            </w:tcBorders>
            <w:shd w:val="clear" w:color="auto" w:fill="auto"/>
            <w:noWrap/>
            <w:vAlign w:val="bottom"/>
          </w:tcPr>
          <w:p w14:paraId="65288461" w14:textId="519BF25D" w:rsidR="00D469D1" w:rsidRPr="00473AEE" w:rsidRDefault="00D469D1" w:rsidP="00D469D1">
            <w:pPr>
              <w:jc w:val="right"/>
              <w:rPr>
                <w:rFonts w:eastAsia="Times New Roman" w:cs="Arial"/>
                <w:sz w:val="16"/>
                <w:szCs w:val="16"/>
                <w:lang w:eastAsia="et-EE"/>
              </w:rPr>
            </w:pPr>
          </w:p>
        </w:tc>
        <w:tc>
          <w:tcPr>
            <w:tcW w:w="2410" w:type="dxa"/>
            <w:tcBorders>
              <w:top w:val="nil"/>
              <w:left w:val="nil"/>
              <w:bottom w:val="nil"/>
              <w:right w:val="nil"/>
            </w:tcBorders>
            <w:shd w:val="clear" w:color="auto" w:fill="auto"/>
            <w:noWrap/>
            <w:vAlign w:val="bottom"/>
            <w:hideMark/>
          </w:tcPr>
          <w:p w14:paraId="5E6B5CC5" w14:textId="77777777" w:rsidR="00D469D1" w:rsidRPr="00473AEE" w:rsidRDefault="00D469D1" w:rsidP="00D469D1">
            <w:pPr>
              <w:rPr>
                <w:rFonts w:eastAsia="Times New Roman" w:cs="Arial"/>
                <w:sz w:val="16"/>
                <w:szCs w:val="16"/>
                <w:lang w:eastAsia="et-EE"/>
              </w:rPr>
            </w:pPr>
          </w:p>
        </w:tc>
        <w:tc>
          <w:tcPr>
            <w:tcW w:w="1984" w:type="dxa"/>
            <w:tcBorders>
              <w:top w:val="nil"/>
              <w:left w:val="nil"/>
              <w:bottom w:val="nil"/>
              <w:right w:val="nil"/>
            </w:tcBorders>
            <w:shd w:val="clear" w:color="auto" w:fill="auto"/>
            <w:noWrap/>
            <w:vAlign w:val="bottom"/>
            <w:hideMark/>
          </w:tcPr>
          <w:p w14:paraId="57D2E21C" w14:textId="77777777" w:rsidR="00D469D1" w:rsidRPr="00473AEE" w:rsidRDefault="00D469D1" w:rsidP="00D469D1">
            <w:pPr>
              <w:rPr>
                <w:rFonts w:eastAsia="Times New Roman" w:cs="Arial"/>
                <w:sz w:val="16"/>
                <w:szCs w:val="16"/>
                <w:lang w:eastAsia="et-EE"/>
              </w:rPr>
            </w:pPr>
          </w:p>
        </w:tc>
        <w:tc>
          <w:tcPr>
            <w:tcW w:w="851" w:type="dxa"/>
            <w:tcBorders>
              <w:top w:val="nil"/>
              <w:left w:val="nil"/>
              <w:bottom w:val="nil"/>
              <w:right w:val="nil"/>
            </w:tcBorders>
            <w:shd w:val="clear" w:color="auto" w:fill="auto"/>
            <w:noWrap/>
            <w:vAlign w:val="bottom"/>
            <w:hideMark/>
          </w:tcPr>
          <w:p w14:paraId="50391F44" w14:textId="77777777" w:rsidR="00D469D1" w:rsidRPr="00473AEE" w:rsidRDefault="00D469D1" w:rsidP="00D469D1">
            <w:pPr>
              <w:rPr>
                <w:rFonts w:eastAsia="Times New Roman" w:cs="Arial"/>
                <w:sz w:val="16"/>
                <w:szCs w:val="16"/>
                <w:lang w:eastAsia="et-EE"/>
              </w:rPr>
            </w:pPr>
          </w:p>
        </w:tc>
        <w:tc>
          <w:tcPr>
            <w:tcW w:w="567" w:type="dxa"/>
            <w:tcBorders>
              <w:top w:val="nil"/>
              <w:left w:val="nil"/>
              <w:bottom w:val="nil"/>
              <w:right w:val="nil"/>
            </w:tcBorders>
            <w:shd w:val="clear" w:color="auto" w:fill="auto"/>
            <w:noWrap/>
            <w:vAlign w:val="bottom"/>
            <w:hideMark/>
          </w:tcPr>
          <w:p w14:paraId="3A715E67" w14:textId="77777777" w:rsidR="00D469D1" w:rsidRPr="00473AEE" w:rsidRDefault="00D469D1" w:rsidP="00D469D1">
            <w:pPr>
              <w:rPr>
                <w:rFonts w:eastAsia="Times New Roman" w:cs="Arial"/>
                <w:sz w:val="16"/>
                <w:szCs w:val="16"/>
                <w:lang w:eastAsia="et-EE"/>
              </w:rPr>
            </w:pPr>
          </w:p>
        </w:tc>
      </w:tr>
      <w:tr w:rsidR="00054054" w:rsidRPr="00473AEE" w14:paraId="7CB2C95A" w14:textId="77777777" w:rsidTr="00054054">
        <w:trPr>
          <w:trHeight w:val="525"/>
        </w:trPr>
        <w:tc>
          <w:tcPr>
            <w:tcW w:w="1919" w:type="dxa"/>
            <w:tcBorders>
              <w:top w:val="nil"/>
              <w:left w:val="single" w:sz="4" w:space="0" w:color="auto"/>
              <w:bottom w:val="single" w:sz="4" w:space="0" w:color="auto"/>
              <w:right w:val="single" w:sz="4" w:space="0" w:color="auto"/>
            </w:tcBorders>
            <w:shd w:val="clear" w:color="auto" w:fill="auto"/>
            <w:vAlign w:val="bottom"/>
            <w:hideMark/>
          </w:tcPr>
          <w:p w14:paraId="5CA21F69" w14:textId="77777777" w:rsidR="00D469D1" w:rsidRPr="00473AEE" w:rsidRDefault="00D469D1" w:rsidP="00D469D1">
            <w:pPr>
              <w:rPr>
                <w:rFonts w:eastAsia="Times New Roman" w:cs="Arial"/>
                <w:b/>
                <w:sz w:val="16"/>
                <w:szCs w:val="16"/>
                <w:lang w:eastAsia="et-EE"/>
              </w:rPr>
            </w:pPr>
            <w:r w:rsidRPr="00473AEE">
              <w:rPr>
                <w:rFonts w:eastAsia="Times New Roman" w:cs="Arial"/>
                <w:b/>
                <w:sz w:val="16"/>
                <w:szCs w:val="16"/>
                <w:lang w:eastAsia="et-EE"/>
              </w:rPr>
              <w:t xml:space="preserve">Põllumajanduslike koostisosade protsent: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29BD4F0" w14:textId="66ADAD41" w:rsidR="00D469D1" w:rsidRPr="00473AEE" w:rsidRDefault="00D469D1" w:rsidP="00D469D1">
            <w:pPr>
              <w:jc w:val="center"/>
              <w:rPr>
                <w:rFonts w:eastAsia="Times New Roman" w:cs="Arial"/>
                <w:sz w:val="16"/>
                <w:szCs w:val="16"/>
                <w:lang w:eastAsia="et-EE"/>
              </w:rPr>
            </w:pPr>
          </w:p>
        </w:tc>
        <w:tc>
          <w:tcPr>
            <w:tcW w:w="2410" w:type="dxa"/>
            <w:tcBorders>
              <w:top w:val="nil"/>
              <w:left w:val="nil"/>
              <w:bottom w:val="nil"/>
              <w:right w:val="nil"/>
            </w:tcBorders>
            <w:shd w:val="clear" w:color="auto" w:fill="auto"/>
            <w:noWrap/>
            <w:vAlign w:val="bottom"/>
            <w:hideMark/>
          </w:tcPr>
          <w:p w14:paraId="3F44D434" w14:textId="77777777" w:rsidR="00D469D1" w:rsidRPr="00473AEE" w:rsidRDefault="00D469D1" w:rsidP="00D469D1">
            <w:pPr>
              <w:rPr>
                <w:rFonts w:eastAsia="Times New Roman" w:cs="Arial"/>
                <w:sz w:val="16"/>
                <w:szCs w:val="16"/>
                <w:lang w:eastAsia="et-EE"/>
              </w:rPr>
            </w:pPr>
          </w:p>
        </w:tc>
        <w:tc>
          <w:tcPr>
            <w:tcW w:w="1984" w:type="dxa"/>
            <w:tcBorders>
              <w:top w:val="nil"/>
              <w:left w:val="nil"/>
              <w:bottom w:val="nil"/>
              <w:right w:val="nil"/>
            </w:tcBorders>
            <w:shd w:val="clear" w:color="auto" w:fill="auto"/>
            <w:noWrap/>
            <w:vAlign w:val="bottom"/>
            <w:hideMark/>
          </w:tcPr>
          <w:p w14:paraId="4E8DA0A3" w14:textId="77777777" w:rsidR="00D469D1" w:rsidRPr="00473AEE" w:rsidRDefault="00D469D1" w:rsidP="00D469D1">
            <w:pPr>
              <w:rPr>
                <w:rFonts w:eastAsia="Times New Roman" w:cs="Arial"/>
                <w:sz w:val="16"/>
                <w:szCs w:val="16"/>
                <w:lang w:eastAsia="et-EE"/>
              </w:rPr>
            </w:pPr>
          </w:p>
        </w:tc>
        <w:tc>
          <w:tcPr>
            <w:tcW w:w="851" w:type="dxa"/>
            <w:tcBorders>
              <w:top w:val="nil"/>
              <w:left w:val="nil"/>
              <w:bottom w:val="nil"/>
              <w:right w:val="nil"/>
            </w:tcBorders>
            <w:shd w:val="clear" w:color="auto" w:fill="auto"/>
            <w:noWrap/>
            <w:vAlign w:val="bottom"/>
            <w:hideMark/>
          </w:tcPr>
          <w:p w14:paraId="2A586D93" w14:textId="77777777" w:rsidR="00D469D1" w:rsidRPr="00473AEE" w:rsidRDefault="00D469D1" w:rsidP="00D469D1">
            <w:pPr>
              <w:rPr>
                <w:rFonts w:eastAsia="Times New Roman" w:cs="Arial"/>
                <w:sz w:val="16"/>
                <w:szCs w:val="16"/>
                <w:lang w:eastAsia="et-EE"/>
              </w:rPr>
            </w:pPr>
          </w:p>
        </w:tc>
        <w:tc>
          <w:tcPr>
            <w:tcW w:w="567" w:type="dxa"/>
            <w:tcBorders>
              <w:top w:val="nil"/>
              <w:left w:val="nil"/>
              <w:bottom w:val="nil"/>
              <w:right w:val="nil"/>
            </w:tcBorders>
            <w:shd w:val="clear" w:color="auto" w:fill="auto"/>
            <w:noWrap/>
            <w:vAlign w:val="bottom"/>
            <w:hideMark/>
          </w:tcPr>
          <w:p w14:paraId="1D706A82" w14:textId="77777777" w:rsidR="00D469D1" w:rsidRPr="00473AEE" w:rsidRDefault="00D469D1" w:rsidP="00D469D1">
            <w:pPr>
              <w:rPr>
                <w:rFonts w:eastAsia="Times New Roman" w:cs="Arial"/>
                <w:sz w:val="16"/>
                <w:szCs w:val="16"/>
                <w:lang w:eastAsia="et-EE"/>
              </w:rPr>
            </w:pPr>
          </w:p>
        </w:tc>
      </w:tr>
      <w:tr w:rsidR="00054054" w:rsidRPr="00473AEE" w14:paraId="2D4C8E26" w14:textId="77777777" w:rsidTr="00054054">
        <w:trPr>
          <w:trHeight w:val="525"/>
        </w:trPr>
        <w:tc>
          <w:tcPr>
            <w:tcW w:w="1919" w:type="dxa"/>
            <w:tcBorders>
              <w:top w:val="nil"/>
              <w:left w:val="single" w:sz="4" w:space="0" w:color="auto"/>
              <w:bottom w:val="single" w:sz="4" w:space="0" w:color="auto"/>
              <w:right w:val="single" w:sz="4" w:space="0" w:color="auto"/>
            </w:tcBorders>
            <w:shd w:val="clear" w:color="auto" w:fill="auto"/>
            <w:vAlign w:val="bottom"/>
            <w:hideMark/>
          </w:tcPr>
          <w:p w14:paraId="71E37083" w14:textId="48F7D135" w:rsidR="00D469D1" w:rsidRPr="00473AEE" w:rsidRDefault="00D469D1" w:rsidP="00D469D1">
            <w:pPr>
              <w:rPr>
                <w:rFonts w:eastAsia="Times New Roman" w:cs="Arial"/>
                <w:b/>
                <w:sz w:val="16"/>
                <w:szCs w:val="16"/>
                <w:lang w:eastAsia="et-EE"/>
              </w:rPr>
            </w:pPr>
            <w:proofErr w:type="spellStart"/>
            <w:r w:rsidRPr="00473AEE">
              <w:rPr>
                <w:rFonts w:eastAsia="Times New Roman" w:cs="Arial"/>
                <w:b/>
                <w:sz w:val="16"/>
                <w:szCs w:val="16"/>
                <w:lang w:eastAsia="et-EE"/>
              </w:rPr>
              <w:t>Mahepõllumajandus</w:t>
            </w:r>
            <w:r w:rsidR="00054054" w:rsidRPr="00473AEE">
              <w:rPr>
                <w:rFonts w:eastAsia="Times New Roman" w:cs="Arial"/>
                <w:b/>
                <w:sz w:val="16"/>
                <w:szCs w:val="16"/>
                <w:lang w:eastAsia="et-EE"/>
              </w:rPr>
              <w:t>-</w:t>
            </w:r>
            <w:r w:rsidRPr="00473AEE">
              <w:rPr>
                <w:rFonts w:eastAsia="Times New Roman" w:cs="Arial"/>
                <w:b/>
                <w:sz w:val="16"/>
                <w:szCs w:val="16"/>
                <w:lang w:eastAsia="et-EE"/>
              </w:rPr>
              <w:t>like</w:t>
            </w:r>
            <w:proofErr w:type="spellEnd"/>
            <w:r w:rsidRPr="00473AEE">
              <w:rPr>
                <w:rFonts w:eastAsia="Times New Roman" w:cs="Arial"/>
                <w:b/>
                <w:sz w:val="16"/>
                <w:szCs w:val="16"/>
                <w:lang w:eastAsia="et-EE"/>
              </w:rPr>
              <w:t xml:space="preserve"> koostisosade protsent:</w:t>
            </w:r>
          </w:p>
        </w:tc>
        <w:tc>
          <w:tcPr>
            <w:tcW w:w="1985" w:type="dxa"/>
            <w:tcBorders>
              <w:top w:val="nil"/>
              <w:left w:val="nil"/>
              <w:bottom w:val="single" w:sz="4" w:space="0" w:color="auto"/>
              <w:right w:val="single" w:sz="4" w:space="0" w:color="auto"/>
            </w:tcBorders>
            <w:shd w:val="clear" w:color="auto" w:fill="auto"/>
            <w:noWrap/>
            <w:vAlign w:val="bottom"/>
          </w:tcPr>
          <w:p w14:paraId="3D60444E" w14:textId="2FDC7DCA" w:rsidR="00D469D1" w:rsidRPr="00473AEE" w:rsidRDefault="00D469D1" w:rsidP="00D469D1">
            <w:pPr>
              <w:jc w:val="center"/>
              <w:rPr>
                <w:rFonts w:eastAsia="Times New Roman" w:cs="Arial"/>
                <w:sz w:val="16"/>
                <w:szCs w:val="16"/>
                <w:lang w:eastAsia="et-EE"/>
              </w:rPr>
            </w:pPr>
          </w:p>
        </w:tc>
        <w:tc>
          <w:tcPr>
            <w:tcW w:w="2410" w:type="dxa"/>
            <w:tcBorders>
              <w:top w:val="nil"/>
              <w:left w:val="nil"/>
              <w:bottom w:val="nil"/>
              <w:right w:val="nil"/>
            </w:tcBorders>
            <w:shd w:val="clear" w:color="auto" w:fill="auto"/>
            <w:noWrap/>
            <w:vAlign w:val="bottom"/>
            <w:hideMark/>
          </w:tcPr>
          <w:p w14:paraId="312941C6" w14:textId="77777777" w:rsidR="00D469D1" w:rsidRPr="00473AEE" w:rsidRDefault="00D469D1" w:rsidP="00D469D1">
            <w:pPr>
              <w:rPr>
                <w:rFonts w:eastAsia="Times New Roman" w:cs="Arial"/>
                <w:sz w:val="16"/>
                <w:szCs w:val="16"/>
                <w:lang w:eastAsia="et-EE"/>
              </w:rPr>
            </w:pPr>
          </w:p>
        </w:tc>
        <w:tc>
          <w:tcPr>
            <w:tcW w:w="1984" w:type="dxa"/>
            <w:tcBorders>
              <w:top w:val="nil"/>
              <w:left w:val="nil"/>
              <w:bottom w:val="nil"/>
              <w:right w:val="nil"/>
            </w:tcBorders>
            <w:shd w:val="clear" w:color="auto" w:fill="auto"/>
            <w:noWrap/>
            <w:vAlign w:val="bottom"/>
            <w:hideMark/>
          </w:tcPr>
          <w:p w14:paraId="16CD0FD1" w14:textId="77777777" w:rsidR="00D469D1" w:rsidRPr="00473AEE" w:rsidRDefault="00D469D1" w:rsidP="00D469D1">
            <w:pPr>
              <w:rPr>
                <w:rFonts w:eastAsia="Times New Roman" w:cs="Arial"/>
                <w:sz w:val="16"/>
                <w:szCs w:val="16"/>
                <w:lang w:eastAsia="et-EE"/>
              </w:rPr>
            </w:pPr>
          </w:p>
        </w:tc>
        <w:tc>
          <w:tcPr>
            <w:tcW w:w="851" w:type="dxa"/>
            <w:tcBorders>
              <w:top w:val="nil"/>
              <w:left w:val="nil"/>
              <w:bottom w:val="nil"/>
              <w:right w:val="nil"/>
            </w:tcBorders>
            <w:shd w:val="clear" w:color="auto" w:fill="auto"/>
            <w:noWrap/>
            <w:vAlign w:val="bottom"/>
            <w:hideMark/>
          </w:tcPr>
          <w:p w14:paraId="53E471F5" w14:textId="77777777" w:rsidR="00D469D1" w:rsidRPr="00473AEE" w:rsidRDefault="00D469D1" w:rsidP="00D469D1">
            <w:pPr>
              <w:rPr>
                <w:rFonts w:eastAsia="Times New Roman" w:cs="Arial"/>
                <w:sz w:val="16"/>
                <w:szCs w:val="16"/>
                <w:lang w:eastAsia="et-EE"/>
              </w:rPr>
            </w:pPr>
          </w:p>
        </w:tc>
        <w:tc>
          <w:tcPr>
            <w:tcW w:w="567" w:type="dxa"/>
            <w:tcBorders>
              <w:top w:val="nil"/>
              <w:left w:val="nil"/>
              <w:bottom w:val="nil"/>
              <w:right w:val="nil"/>
            </w:tcBorders>
            <w:shd w:val="clear" w:color="auto" w:fill="auto"/>
            <w:noWrap/>
            <w:vAlign w:val="bottom"/>
            <w:hideMark/>
          </w:tcPr>
          <w:p w14:paraId="7DF4A435" w14:textId="77777777" w:rsidR="00D469D1" w:rsidRPr="00473AEE" w:rsidRDefault="00D469D1" w:rsidP="00D469D1">
            <w:pPr>
              <w:rPr>
                <w:rFonts w:eastAsia="Times New Roman" w:cs="Arial"/>
                <w:sz w:val="16"/>
                <w:szCs w:val="16"/>
                <w:lang w:eastAsia="et-EE"/>
              </w:rPr>
            </w:pPr>
          </w:p>
        </w:tc>
      </w:tr>
    </w:tbl>
    <w:p w14:paraId="6CF61C3F" w14:textId="15DE7425" w:rsidR="004307F6" w:rsidRDefault="004307F6" w:rsidP="004307F6">
      <w:bookmarkStart w:id="29" w:name="_GoBack"/>
      <w:bookmarkEnd w:id="29"/>
    </w:p>
    <w:p w14:paraId="121A59EE" w14:textId="77777777" w:rsidR="004307F6" w:rsidRDefault="004307F6">
      <w:pPr>
        <w:spacing w:after="200" w:line="276" w:lineRule="auto"/>
      </w:pPr>
      <w:r>
        <w:br w:type="page"/>
      </w:r>
    </w:p>
    <w:p w14:paraId="69390072" w14:textId="77777777" w:rsidR="006B3F28" w:rsidRPr="00473AEE" w:rsidRDefault="006B3F28" w:rsidP="006B3F28">
      <w:pPr>
        <w:pStyle w:val="Heading2"/>
        <w:numPr>
          <w:ilvl w:val="0"/>
          <w:numId w:val="0"/>
        </w:numPr>
        <w:spacing w:before="0"/>
        <w:rPr>
          <w:rFonts w:ascii="Roboto Condensed" w:eastAsia="Times New Roman" w:hAnsi="Roboto Condensed"/>
          <w:sz w:val="24"/>
          <w:szCs w:val="24"/>
          <w:lang w:eastAsia="et-EE"/>
        </w:rPr>
      </w:pPr>
      <w:bookmarkStart w:id="30" w:name="_LISA_5._Toitlustusettevõtte"/>
      <w:bookmarkStart w:id="31" w:name="_Toc415146799"/>
      <w:bookmarkEnd w:id="30"/>
      <w:r w:rsidRPr="00473AEE">
        <w:rPr>
          <w:rFonts w:ascii="Roboto Condensed" w:eastAsia="Times New Roman" w:hAnsi="Roboto Condensed"/>
          <w:sz w:val="24"/>
          <w:szCs w:val="24"/>
          <w:lang w:eastAsia="et-EE"/>
        </w:rPr>
        <w:lastRenderedPageBreak/>
        <w:t xml:space="preserve">LISA </w:t>
      </w:r>
      <w:r w:rsidR="00F14562" w:rsidRPr="00473AEE">
        <w:rPr>
          <w:rFonts w:ascii="Roboto Condensed" w:eastAsia="Times New Roman" w:hAnsi="Roboto Condensed"/>
          <w:sz w:val="24"/>
          <w:szCs w:val="24"/>
          <w:lang w:eastAsia="et-EE"/>
        </w:rPr>
        <w:t>5</w:t>
      </w:r>
      <w:r w:rsidRPr="00473AEE">
        <w:rPr>
          <w:rFonts w:ascii="Roboto Condensed" w:eastAsia="Times New Roman" w:hAnsi="Roboto Condensed"/>
          <w:sz w:val="24"/>
          <w:szCs w:val="24"/>
          <w:lang w:eastAsia="et-EE"/>
        </w:rPr>
        <w:t>. Toitlustusettevõtte teavitamise avaldus</w:t>
      </w:r>
      <w:bookmarkEnd w:id="28"/>
      <w:bookmarkEnd w:id="31"/>
    </w:p>
    <w:p w14:paraId="754C21B4" w14:textId="77777777" w:rsidR="00C70203" w:rsidRPr="00C70203" w:rsidRDefault="00C70203" w:rsidP="00C70203">
      <w:pPr>
        <w:tabs>
          <w:tab w:val="center" w:pos="4536"/>
          <w:tab w:val="right" w:pos="9072"/>
        </w:tabs>
        <w:spacing w:after="0"/>
        <w:rPr>
          <w:rFonts w:ascii="Arial" w:hAnsi="Arial" w:cs="Arial"/>
          <w:sz w:val="22"/>
        </w:rPr>
      </w:pPr>
      <w:r w:rsidRPr="00C70203">
        <w:rPr>
          <w:rFonts w:ascii="Arial" w:hAnsi="Arial" w:cs="Arial"/>
          <w:sz w:val="22"/>
        </w:rPr>
        <w:t>TEAVITAMISE AVALDUS</w:t>
      </w:r>
    </w:p>
    <w:p w14:paraId="04B5E164" w14:textId="77777777" w:rsidR="00C70203" w:rsidRPr="00C70203" w:rsidRDefault="00C70203" w:rsidP="00C70203">
      <w:pPr>
        <w:spacing w:after="0"/>
        <w:rPr>
          <w:rFonts w:ascii="Arial" w:eastAsia="Times New Roman" w:hAnsi="Arial" w:cs="Arial"/>
          <w:b/>
          <w:bCs/>
          <w:caps/>
          <w:szCs w:val="24"/>
          <w:lang w:eastAsia="fi-FI"/>
        </w:rPr>
      </w:pPr>
    </w:p>
    <w:p w14:paraId="50947B7D" w14:textId="77777777" w:rsidR="00C70203" w:rsidRPr="00C70203" w:rsidRDefault="00C70203" w:rsidP="00C70203">
      <w:pPr>
        <w:spacing w:after="0"/>
        <w:rPr>
          <w:rFonts w:ascii="Arial" w:eastAsia="Times New Roman" w:hAnsi="Arial" w:cs="Arial"/>
          <w:b/>
          <w:bCs/>
          <w:caps/>
          <w:szCs w:val="24"/>
          <w:lang w:eastAsia="fi-FI"/>
        </w:rPr>
      </w:pPr>
      <w:r w:rsidRPr="00C70203">
        <w:rPr>
          <w:rFonts w:ascii="Arial" w:eastAsia="Times New Roman" w:hAnsi="Arial" w:cs="Arial"/>
          <w:b/>
          <w:bCs/>
          <w:caps/>
          <w:szCs w:val="24"/>
          <w:lang w:eastAsia="fi-FI"/>
        </w:rPr>
        <w:t>toitlustusettevõttes mahepõllumajandusliku toote ettevalmistamisE ja turuleviimisega tegelemise alustamine</w:t>
      </w:r>
    </w:p>
    <w:p w14:paraId="6B525328" w14:textId="77777777" w:rsidR="00C70203" w:rsidRPr="00C70203" w:rsidRDefault="00C70203" w:rsidP="00C70203">
      <w:pPr>
        <w:spacing w:after="0"/>
        <w:rPr>
          <w:rFonts w:ascii="Arial" w:eastAsia="Times New Roman" w:hAnsi="Arial" w:cs="Arial"/>
          <w:b/>
          <w:bCs/>
          <w:caps/>
          <w:szCs w:val="24"/>
          <w:lang w:eastAsia="fi-FI"/>
        </w:rPr>
      </w:pPr>
    </w:p>
    <w:p w14:paraId="504D232F" w14:textId="77777777" w:rsidR="00C70203" w:rsidRPr="00C70203" w:rsidRDefault="00C70203" w:rsidP="00C70203">
      <w:pPr>
        <w:spacing w:after="0"/>
        <w:rPr>
          <w:rFonts w:ascii="Arial" w:eastAsia="Times New Roman" w:hAnsi="Arial" w:cs="Arial"/>
          <w:sz w:val="12"/>
          <w:szCs w:val="12"/>
          <w:lang w:eastAsia="fi-FI"/>
        </w:rPr>
      </w:pPr>
    </w:p>
    <w:p w14:paraId="3A4BB371" w14:textId="77777777" w:rsidR="00C70203" w:rsidRPr="00C70203" w:rsidRDefault="00C70203" w:rsidP="00C70203">
      <w:pPr>
        <w:tabs>
          <w:tab w:val="left" w:pos="3960"/>
          <w:tab w:val="left" w:pos="7380"/>
        </w:tabs>
        <w:spacing w:after="0"/>
        <w:rPr>
          <w:rFonts w:ascii="Arial" w:hAnsi="Arial" w:cs="Arial"/>
          <w:b/>
          <w:bCs/>
          <w:i/>
          <w:iCs/>
          <w:sz w:val="20"/>
          <w:szCs w:val="20"/>
        </w:rPr>
      </w:pPr>
      <w:r w:rsidRPr="00C70203">
        <w:rPr>
          <w:rFonts w:ascii="Arial" w:hAnsi="Arial" w:cs="Arial"/>
          <w:sz w:val="20"/>
          <w:szCs w:val="20"/>
          <w:lang w:eastAsia="fi-FI"/>
        </w:rPr>
        <w:t>Taotlus esitatakse:</w:t>
      </w:r>
      <w:r w:rsidRPr="00C70203">
        <w:rPr>
          <w:rFonts w:ascii="Arial" w:hAnsi="Arial" w:cs="Arial"/>
          <w:sz w:val="20"/>
          <w:szCs w:val="20"/>
        </w:rPr>
        <w:t xml:space="preserve"> </w:t>
      </w:r>
      <w:r w:rsidRPr="00C70203">
        <w:rPr>
          <w:rFonts w:ascii="Arial" w:hAnsi="Arial" w:cs="Arial"/>
          <w:i/>
          <w:iCs/>
          <w:sz w:val="20"/>
          <w:szCs w:val="20"/>
        </w:rPr>
        <w:t>(tegutsemiskoha järgsele maakonna Veterinaarkeskusele)</w:t>
      </w:r>
    </w:p>
    <w:p w14:paraId="052FC913" w14:textId="77777777" w:rsidR="00C70203" w:rsidRPr="00C70203" w:rsidRDefault="00C70203" w:rsidP="00C70203">
      <w:pPr>
        <w:tabs>
          <w:tab w:val="left" w:pos="3960"/>
          <w:tab w:val="left" w:pos="7380"/>
        </w:tabs>
        <w:spacing w:after="0"/>
        <w:rPr>
          <w:rFonts w:ascii="Arial" w:hAnsi="Arial" w:cs="Arial"/>
          <w:b/>
          <w:bCs/>
          <w:sz w:val="20"/>
          <w:szCs w:val="20"/>
        </w:rPr>
      </w:pPr>
      <w:bookmarkStart w:id="32" w:name="Valinta70"/>
    </w:p>
    <w:p w14:paraId="15419B46" w14:textId="77777777" w:rsidR="00C70203" w:rsidRPr="00C70203" w:rsidRDefault="00C70203" w:rsidP="00C70203">
      <w:pPr>
        <w:tabs>
          <w:tab w:val="left" w:pos="3960"/>
          <w:tab w:val="left" w:pos="7380"/>
        </w:tabs>
        <w:spacing w:after="0"/>
        <w:jc w:val="both"/>
        <w:rPr>
          <w:rFonts w:ascii="Arial" w:hAnsi="Arial" w:cs="Arial"/>
          <w:b/>
          <w:bCs/>
          <w:sz w:val="20"/>
          <w:szCs w:val="20"/>
        </w:rPr>
      </w:pPr>
      <w:r w:rsidRPr="00C70203">
        <w:rPr>
          <w:rFonts w:ascii="Arial" w:hAnsi="Arial" w:cs="Arial"/>
          <w:b/>
          <w:bCs/>
          <w:sz w:val="20"/>
          <w:szCs w:val="20"/>
        </w:rPr>
        <w:fldChar w:fldCharType="begin">
          <w:ffData>
            <w:name w:val="Valinta70"/>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2"/>
      <w:r w:rsidRPr="00C70203">
        <w:rPr>
          <w:rFonts w:ascii="Arial" w:hAnsi="Arial" w:cs="Arial"/>
          <w:sz w:val="20"/>
          <w:szCs w:val="20"/>
        </w:rPr>
        <w:t xml:space="preserve"> </w:t>
      </w:r>
      <w:r w:rsidRPr="00C70203">
        <w:rPr>
          <w:rFonts w:ascii="Arial" w:hAnsi="Arial" w:cs="Arial"/>
          <w:sz w:val="20"/>
          <w:szCs w:val="20"/>
          <w:lang w:eastAsia="fi-FI"/>
        </w:rPr>
        <w:t>Harjumaa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Västriku 2b, 11312 Tallinn, E-post: info.harju@vet.agri.ee</w:t>
      </w:r>
    </w:p>
    <w:bookmarkStart w:id="33" w:name="Valinta73"/>
    <w:p w14:paraId="10EE76D8"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3"/>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3"/>
      <w:r w:rsidRPr="00C70203">
        <w:rPr>
          <w:rFonts w:ascii="Arial" w:hAnsi="Arial" w:cs="Arial"/>
          <w:sz w:val="20"/>
          <w:szCs w:val="20"/>
        </w:rPr>
        <w:t xml:space="preserve"> </w:t>
      </w:r>
      <w:r w:rsidRPr="00C70203">
        <w:rPr>
          <w:rFonts w:ascii="Arial" w:hAnsi="Arial" w:cs="Arial"/>
          <w:sz w:val="20"/>
          <w:szCs w:val="20"/>
          <w:lang w:eastAsia="fi-FI"/>
        </w:rPr>
        <w:t>Hiiumaa Veterinaarkeskus</w:t>
      </w:r>
      <w:r w:rsidRPr="00C70203">
        <w:rPr>
          <w:rFonts w:ascii="Arial" w:hAnsi="Arial" w:cs="Arial"/>
          <w:color w:val="000000"/>
          <w:sz w:val="20"/>
          <w:szCs w:val="20"/>
        </w:rPr>
        <w:t xml:space="preserve"> Hiiu mnt 3, 92101 Käina, E-post: </w:t>
      </w:r>
      <w:hyperlink r:id="rId59" w:history="1">
        <w:r w:rsidRPr="00C70203">
          <w:rPr>
            <w:rFonts w:ascii="Arial" w:hAnsi="Arial" w:cs="Arial"/>
            <w:color w:val="000000"/>
            <w:sz w:val="20"/>
            <w:szCs w:val="20"/>
            <w:u w:val="single"/>
            <w:shd w:val="clear" w:color="auto" w:fill="FFFFFF"/>
          </w:rPr>
          <w:t>info.hiiu@vet.agri.ee</w:t>
        </w:r>
      </w:hyperlink>
      <w:r w:rsidRPr="00C70203">
        <w:rPr>
          <w:rFonts w:ascii="Arial" w:hAnsi="Arial" w:cs="Arial"/>
          <w:color w:val="000000"/>
          <w:sz w:val="20"/>
          <w:szCs w:val="20"/>
        </w:rPr>
        <w:t xml:space="preserve"> </w:t>
      </w:r>
    </w:p>
    <w:bookmarkStart w:id="34" w:name="Valinta76"/>
    <w:p w14:paraId="2751E89A"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6"/>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4"/>
      <w:r w:rsidRPr="00C70203">
        <w:rPr>
          <w:rFonts w:ascii="Arial" w:hAnsi="Arial" w:cs="Arial"/>
          <w:sz w:val="20"/>
          <w:szCs w:val="20"/>
        </w:rPr>
        <w:t xml:space="preserve"> </w:t>
      </w:r>
      <w:r w:rsidRPr="00C70203">
        <w:rPr>
          <w:rFonts w:ascii="Arial" w:hAnsi="Arial" w:cs="Arial"/>
          <w:sz w:val="20"/>
          <w:szCs w:val="20"/>
          <w:lang w:eastAsia="fi-FI"/>
        </w:rPr>
        <w:t>Ida-Virumaa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Pargi 25, Jõhvi linn, 41537 Ida-Virumaa, E-post: </w:t>
      </w:r>
      <w:hyperlink r:id="rId60" w:history="1">
        <w:r w:rsidRPr="00C70203">
          <w:rPr>
            <w:rFonts w:ascii="Arial" w:hAnsi="Arial" w:cs="Arial"/>
            <w:color w:val="000000"/>
            <w:sz w:val="20"/>
            <w:szCs w:val="20"/>
            <w:u w:val="single"/>
            <w:shd w:val="clear" w:color="auto" w:fill="FFFFFF"/>
          </w:rPr>
          <w:t>info.iv@vet.agri.ee</w:t>
        </w:r>
      </w:hyperlink>
      <w:r w:rsidRPr="00C70203">
        <w:rPr>
          <w:rFonts w:ascii="Arial" w:hAnsi="Arial" w:cs="Arial"/>
          <w:color w:val="000000"/>
          <w:sz w:val="20"/>
          <w:szCs w:val="20"/>
        </w:rPr>
        <w:t xml:space="preserve"> </w:t>
      </w:r>
    </w:p>
    <w:bookmarkStart w:id="35" w:name="Valinta71"/>
    <w:p w14:paraId="0C553543" w14:textId="77777777" w:rsidR="00C70203" w:rsidRPr="00C70203" w:rsidRDefault="00C70203" w:rsidP="00C70203">
      <w:pPr>
        <w:tabs>
          <w:tab w:val="left" w:pos="3960"/>
          <w:tab w:val="left" w:pos="7380"/>
        </w:tabs>
        <w:spacing w:after="0"/>
        <w:jc w:val="both"/>
        <w:rPr>
          <w:rFonts w:ascii="Arial" w:hAnsi="Arial" w:cs="Arial"/>
          <w:b/>
          <w:bCs/>
          <w:sz w:val="20"/>
          <w:szCs w:val="20"/>
        </w:rPr>
      </w:pPr>
      <w:r w:rsidRPr="00C70203">
        <w:rPr>
          <w:rFonts w:ascii="Arial" w:hAnsi="Arial" w:cs="Arial"/>
          <w:b/>
          <w:bCs/>
          <w:sz w:val="20"/>
          <w:szCs w:val="20"/>
        </w:rPr>
        <w:fldChar w:fldCharType="begin">
          <w:ffData>
            <w:name w:val="Valinta71"/>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5"/>
      <w:r w:rsidRPr="00C70203">
        <w:rPr>
          <w:rFonts w:ascii="Arial" w:hAnsi="Arial" w:cs="Arial"/>
          <w:sz w:val="20"/>
          <w:szCs w:val="20"/>
        </w:rPr>
        <w:t xml:space="preserve"> </w:t>
      </w:r>
      <w:r w:rsidRPr="00C70203">
        <w:rPr>
          <w:rFonts w:ascii="Arial" w:hAnsi="Arial" w:cs="Arial"/>
          <w:sz w:val="20"/>
          <w:szCs w:val="20"/>
          <w:lang w:eastAsia="fi-FI"/>
        </w:rPr>
        <w:t>Jõgevamaa Veterinaarkeskus</w:t>
      </w:r>
      <w:r w:rsidRPr="00C70203">
        <w:rPr>
          <w:rFonts w:ascii="Arial" w:hAnsi="Arial" w:cs="Arial"/>
          <w:color w:val="000000"/>
          <w:sz w:val="20"/>
          <w:szCs w:val="20"/>
        </w:rPr>
        <w:t xml:space="preserve"> Ravila 10, 48306 Jõgeva, E-post: </w:t>
      </w:r>
      <w:hyperlink r:id="rId61" w:history="1">
        <w:r w:rsidRPr="00C70203">
          <w:rPr>
            <w:rFonts w:ascii="Arial" w:hAnsi="Arial" w:cs="Arial"/>
            <w:color w:val="000000"/>
            <w:sz w:val="20"/>
            <w:szCs w:val="20"/>
            <w:u w:val="single"/>
            <w:shd w:val="clear" w:color="auto" w:fill="FFFFFF"/>
          </w:rPr>
          <w:t>info.jogeva@vet.agri.ee</w:t>
        </w:r>
      </w:hyperlink>
      <w:r w:rsidRPr="00C70203">
        <w:rPr>
          <w:rFonts w:ascii="Arial" w:hAnsi="Arial" w:cs="Arial"/>
          <w:color w:val="000000"/>
          <w:sz w:val="20"/>
          <w:szCs w:val="20"/>
        </w:rPr>
        <w:t xml:space="preserve"> </w:t>
      </w:r>
    </w:p>
    <w:bookmarkStart w:id="36" w:name="Valinta74"/>
    <w:p w14:paraId="3BE91299" w14:textId="77777777" w:rsidR="00C70203" w:rsidRPr="00C70203" w:rsidRDefault="00C70203" w:rsidP="00C70203">
      <w:pPr>
        <w:tabs>
          <w:tab w:val="left" w:pos="3960"/>
          <w:tab w:val="left" w:pos="7380"/>
        </w:tabs>
        <w:spacing w:after="0"/>
        <w:jc w:val="both"/>
        <w:rPr>
          <w:rFonts w:ascii="Arial" w:hAnsi="Arial" w:cs="Arial"/>
          <w:b/>
          <w:bCs/>
          <w:sz w:val="20"/>
          <w:szCs w:val="20"/>
        </w:rPr>
      </w:pPr>
      <w:r w:rsidRPr="00C70203">
        <w:rPr>
          <w:rFonts w:ascii="Arial" w:hAnsi="Arial" w:cs="Arial"/>
          <w:b/>
          <w:bCs/>
          <w:sz w:val="20"/>
          <w:szCs w:val="20"/>
        </w:rPr>
        <w:fldChar w:fldCharType="begin">
          <w:ffData>
            <w:name w:val="Valinta74"/>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6"/>
      <w:r w:rsidRPr="00C70203">
        <w:rPr>
          <w:rFonts w:ascii="Arial" w:hAnsi="Arial" w:cs="Arial"/>
          <w:sz w:val="20"/>
          <w:szCs w:val="20"/>
        </w:rPr>
        <w:t xml:space="preserve"> </w:t>
      </w:r>
      <w:r w:rsidRPr="00C70203">
        <w:rPr>
          <w:rFonts w:ascii="Arial" w:hAnsi="Arial" w:cs="Arial"/>
          <w:sz w:val="20"/>
          <w:szCs w:val="20"/>
          <w:lang w:eastAsia="fi-FI"/>
        </w:rPr>
        <w:t>Järvamaa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Pärnu 58, 72712 Paide, E-post: </w:t>
      </w:r>
      <w:hyperlink r:id="rId62" w:history="1">
        <w:r w:rsidRPr="00C70203">
          <w:rPr>
            <w:rFonts w:ascii="Arial" w:hAnsi="Arial" w:cs="Arial"/>
            <w:color w:val="000000"/>
            <w:sz w:val="20"/>
            <w:szCs w:val="20"/>
            <w:u w:val="single"/>
            <w:shd w:val="clear" w:color="auto" w:fill="FFFFFF"/>
          </w:rPr>
          <w:t>info.jarva@vet.agri.ee</w:t>
        </w:r>
      </w:hyperlink>
    </w:p>
    <w:bookmarkStart w:id="37" w:name="Valinta77"/>
    <w:p w14:paraId="777B4774" w14:textId="77777777" w:rsidR="00C70203" w:rsidRPr="00C70203" w:rsidRDefault="00C70203" w:rsidP="00C70203">
      <w:pPr>
        <w:tabs>
          <w:tab w:val="left" w:pos="3960"/>
          <w:tab w:val="left" w:pos="7380"/>
        </w:tabs>
        <w:spacing w:after="0"/>
        <w:jc w:val="both"/>
        <w:rPr>
          <w:rFonts w:ascii="Arial" w:hAnsi="Arial" w:cs="Arial"/>
          <w:b/>
          <w:bCs/>
          <w:sz w:val="20"/>
          <w:szCs w:val="20"/>
        </w:rPr>
      </w:pPr>
      <w:r w:rsidRPr="00C70203">
        <w:rPr>
          <w:rFonts w:ascii="Arial" w:hAnsi="Arial" w:cs="Arial"/>
          <w:b/>
          <w:bCs/>
          <w:sz w:val="20"/>
          <w:szCs w:val="20"/>
        </w:rPr>
        <w:fldChar w:fldCharType="begin">
          <w:ffData>
            <w:name w:val="Valinta77"/>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7"/>
      <w:r w:rsidRPr="00C70203">
        <w:rPr>
          <w:rFonts w:ascii="Arial" w:hAnsi="Arial" w:cs="Arial"/>
          <w:sz w:val="20"/>
          <w:szCs w:val="20"/>
        </w:rPr>
        <w:t xml:space="preserve"> </w:t>
      </w:r>
      <w:r w:rsidRPr="00C70203">
        <w:rPr>
          <w:rFonts w:ascii="Arial" w:hAnsi="Arial" w:cs="Arial"/>
          <w:sz w:val="20"/>
          <w:szCs w:val="20"/>
          <w:lang w:eastAsia="fi-FI"/>
        </w:rPr>
        <w:t>Läänemaa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Jaani 8, 90502 Haapsalu, E-post: , E-post: </w:t>
      </w:r>
      <w:hyperlink r:id="rId63" w:history="1">
        <w:r w:rsidRPr="00C70203">
          <w:rPr>
            <w:rFonts w:ascii="Arial" w:hAnsi="Arial" w:cs="Arial"/>
            <w:color w:val="000000"/>
            <w:sz w:val="20"/>
            <w:szCs w:val="20"/>
            <w:u w:val="single"/>
            <w:shd w:val="clear" w:color="auto" w:fill="FFFFFF"/>
          </w:rPr>
          <w:t>info.lm@vet.agri.ee</w:t>
        </w:r>
      </w:hyperlink>
      <w:r w:rsidRPr="00C70203">
        <w:rPr>
          <w:rFonts w:ascii="Arial" w:hAnsi="Arial" w:cs="Arial"/>
          <w:color w:val="000000"/>
          <w:sz w:val="20"/>
          <w:szCs w:val="20"/>
        </w:rPr>
        <w:t xml:space="preserve"> </w:t>
      </w:r>
    </w:p>
    <w:bookmarkStart w:id="38" w:name="Valinta72"/>
    <w:p w14:paraId="4F711F1B" w14:textId="77777777" w:rsidR="00C70203" w:rsidRPr="00C70203" w:rsidRDefault="00C70203" w:rsidP="00C70203">
      <w:pPr>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2"/>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8"/>
      <w:r w:rsidRPr="00C70203">
        <w:rPr>
          <w:rFonts w:ascii="Arial" w:hAnsi="Arial" w:cs="Arial"/>
          <w:sz w:val="20"/>
          <w:szCs w:val="20"/>
        </w:rPr>
        <w:t xml:space="preserve"> </w:t>
      </w:r>
      <w:r w:rsidRPr="00C70203">
        <w:rPr>
          <w:rFonts w:ascii="Arial" w:hAnsi="Arial" w:cs="Arial"/>
          <w:sz w:val="20"/>
          <w:szCs w:val="20"/>
          <w:lang w:eastAsia="fi-FI"/>
        </w:rPr>
        <w:t>Lääne-Virumaa Veterinaarkeskus</w:t>
      </w:r>
      <w:r w:rsidRPr="00C70203">
        <w:rPr>
          <w:rFonts w:ascii="Arial" w:hAnsi="Arial" w:cs="Arial"/>
          <w:color w:val="060606"/>
          <w:sz w:val="20"/>
          <w:szCs w:val="20"/>
        </w:rPr>
        <w:t xml:space="preserve"> </w:t>
      </w:r>
      <w:proofErr w:type="spellStart"/>
      <w:r w:rsidRPr="00C70203">
        <w:rPr>
          <w:rFonts w:ascii="Arial" w:hAnsi="Arial" w:cs="Arial"/>
          <w:color w:val="000000"/>
          <w:sz w:val="20"/>
          <w:szCs w:val="20"/>
        </w:rPr>
        <w:t>Neffi</w:t>
      </w:r>
      <w:proofErr w:type="spellEnd"/>
      <w:r w:rsidRPr="00C70203">
        <w:rPr>
          <w:rFonts w:ascii="Arial" w:hAnsi="Arial" w:cs="Arial"/>
          <w:color w:val="000000"/>
          <w:sz w:val="20"/>
          <w:szCs w:val="20"/>
        </w:rPr>
        <w:t xml:space="preserve"> 2, Piira 46607 Rakvere, E-post: </w:t>
      </w:r>
      <w:hyperlink r:id="rId64" w:history="1">
        <w:r w:rsidRPr="00C70203">
          <w:rPr>
            <w:rFonts w:ascii="Arial" w:hAnsi="Arial" w:cs="Arial"/>
            <w:color w:val="000000"/>
            <w:sz w:val="20"/>
            <w:szCs w:val="20"/>
            <w:u w:val="single"/>
            <w:shd w:val="clear" w:color="auto" w:fill="FFFFFF"/>
          </w:rPr>
          <w:t>info.lviru@vet.agri.ee</w:t>
        </w:r>
      </w:hyperlink>
    </w:p>
    <w:bookmarkStart w:id="39" w:name="Valinta75"/>
    <w:p w14:paraId="41C3334A" w14:textId="77777777" w:rsidR="00C70203" w:rsidRPr="00C70203" w:rsidRDefault="00C70203" w:rsidP="00C70203">
      <w:pPr>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5"/>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bookmarkEnd w:id="39"/>
      <w:r w:rsidRPr="00C70203">
        <w:rPr>
          <w:rFonts w:ascii="Arial" w:hAnsi="Arial" w:cs="Arial"/>
          <w:sz w:val="20"/>
          <w:szCs w:val="20"/>
        </w:rPr>
        <w:t xml:space="preserve"> </w:t>
      </w:r>
      <w:r w:rsidRPr="00C70203">
        <w:rPr>
          <w:rFonts w:ascii="Arial" w:hAnsi="Arial" w:cs="Arial"/>
          <w:sz w:val="20"/>
          <w:szCs w:val="20"/>
          <w:lang w:eastAsia="fi-FI"/>
        </w:rPr>
        <w:t>Pärnumaa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Haapsalu mnt 86, 80010 Pärnu, E-post: </w:t>
      </w:r>
      <w:hyperlink r:id="rId65" w:history="1">
        <w:r w:rsidRPr="00C70203">
          <w:rPr>
            <w:rFonts w:ascii="Arial" w:hAnsi="Arial" w:cs="Arial"/>
            <w:color w:val="000000"/>
            <w:sz w:val="20"/>
            <w:szCs w:val="20"/>
            <w:u w:val="single"/>
            <w:shd w:val="clear" w:color="auto" w:fill="FFFFFF"/>
          </w:rPr>
          <w:t>info.prn@vet.agri.ee</w:t>
        </w:r>
      </w:hyperlink>
      <w:r w:rsidRPr="00C70203">
        <w:rPr>
          <w:rFonts w:ascii="Arial" w:hAnsi="Arial" w:cs="Arial"/>
          <w:color w:val="000000"/>
          <w:sz w:val="20"/>
          <w:szCs w:val="20"/>
        </w:rPr>
        <w:t xml:space="preserve"> </w:t>
      </w:r>
    </w:p>
    <w:p w14:paraId="7893679C"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3"/>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Põlvamaa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Puuri tee 1, 63308 Põlva, E-post: </w:t>
      </w:r>
      <w:hyperlink r:id="rId66" w:history="1">
        <w:r w:rsidRPr="00C70203">
          <w:rPr>
            <w:rFonts w:ascii="Arial" w:hAnsi="Arial" w:cs="Arial"/>
            <w:color w:val="000000"/>
            <w:sz w:val="20"/>
            <w:szCs w:val="20"/>
            <w:u w:val="single"/>
            <w:shd w:val="clear" w:color="auto" w:fill="FFFFFF"/>
          </w:rPr>
          <w:t>info.polva@vet.agri.ee</w:t>
        </w:r>
      </w:hyperlink>
      <w:r w:rsidRPr="00C70203">
        <w:rPr>
          <w:rFonts w:ascii="Arial" w:hAnsi="Arial" w:cs="Arial"/>
          <w:color w:val="000000"/>
          <w:sz w:val="20"/>
          <w:szCs w:val="20"/>
        </w:rPr>
        <w:t xml:space="preserve"> </w:t>
      </w:r>
    </w:p>
    <w:p w14:paraId="49FAC1AF"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6"/>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Raplamaa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Kuusiku tee 6, 79511 Rapla, E-post: </w:t>
      </w:r>
      <w:hyperlink r:id="rId67" w:history="1">
        <w:r w:rsidRPr="00C70203">
          <w:rPr>
            <w:rFonts w:ascii="Arial" w:hAnsi="Arial" w:cs="Arial"/>
            <w:color w:val="000000"/>
            <w:sz w:val="20"/>
            <w:szCs w:val="20"/>
            <w:u w:val="single"/>
            <w:shd w:val="clear" w:color="auto" w:fill="FFFFFF"/>
          </w:rPr>
          <w:t>info.rapla@vet.agri.ee</w:t>
        </w:r>
      </w:hyperlink>
      <w:r w:rsidRPr="00C70203">
        <w:rPr>
          <w:rFonts w:ascii="Arial" w:hAnsi="Arial" w:cs="Arial"/>
          <w:color w:val="000000"/>
          <w:sz w:val="20"/>
          <w:szCs w:val="20"/>
        </w:rPr>
        <w:t xml:space="preserve"> </w:t>
      </w:r>
    </w:p>
    <w:p w14:paraId="33E533B6"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1"/>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Saaremaa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Kohtu 10, pk35 93802 Kuressaare, E-post: </w:t>
      </w:r>
      <w:hyperlink r:id="rId68" w:history="1">
        <w:r w:rsidRPr="00C70203">
          <w:rPr>
            <w:rFonts w:ascii="Arial" w:hAnsi="Arial" w:cs="Arial"/>
            <w:color w:val="000000"/>
            <w:sz w:val="20"/>
            <w:szCs w:val="20"/>
            <w:u w:val="single"/>
            <w:shd w:val="clear" w:color="auto" w:fill="FFFFFF"/>
          </w:rPr>
          <w:t>info.saare@vet.agri.ee</w:t>
        </w:r>
      </w:hyperlink>
      <w:r w:rsidRPr="00C70203">
        <w:rPr>
          <w:rFonts w:ascii="Arial" w:hAnsi="Arial" w:cs="Arial"/>
          <w:color w:val="000000"/>
          <w:sz w:val="20"/>
          <w:szCs w:val="20"/>
        </w:rPr>
        <w:t xml:space="preserve"> </w:t>
      </w:r>
    </w:p>
    <w:p w14:paraId="7AFD9E7C" w14:textId="77777777" w:rsidR="00C70203" w:rsidRPr="00C70203" w:rsidRDefault="00C70203" w:rsidP="00C70203">
      <w:pPr>
        <w:tabs>
          <w:tab w:val="left" w:pos="3960"/>
          <w:tab w:val="left" w:pos="7380"/>
        </w:tabs>
        <w:spacing w:after="0"/>
        <w:jc w:val="both"/>
        <w:rPr>
          <w:rFonts w:ascii="Arial" w:hAnsi="Arial" w:cs="Arial"/>
          <w:color w:val="000000"/>
          <w:sz w:val="20"/>
          <w:szCs w:val="20"/>
        </w:rPr>
      </w:pPr>
      <w:r w:rsidRPr="00C70203">
        <w:rPr>
          <w:rFonts w:ascii="Arial" w:hAnsi="Arial" w:cs="Arial"/>
          <w:b/>
          <w:bCs/>
          <w:sz w:val="20"/>
          <w:szCs w:val="20"/>
        </w:rPr>
        <w:fldChar w:fldCharType="begin">
          <w:ffData>
            <w:name w:val="Valinta74"/>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Tartumaa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Vahi, Tartu vald, 60511 Tartumaa. Postiaadress: Raadi postkontor </w:t>
      </w:r>
    </w:p>
    <w:p w14:paraId="6EB60549"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color w:val="000000"/>
          <w:sz w:val="20"/>
          <w:szCs w:val="20"/>
        </w:rPr>
        <w:t xml:space="preserve">"Nõudmiseni" Narva mnt 112, 50303 Tartu, E-post: </w:t>
      </w:r>
      <w:hyperlink r:id="rId69" w:history="1">
        <w:r w:rsidRPr="00C70203">
          <w:rPr>
            <w:rFonts w:ascii="Arial" w:hAnsi="Arial" w:cs="Arial"/>
            <w:color w:val="000000"/>
            <w:sz w:val="20"/>
            <w:szCs w:val="20"/>
            <w:u w:val="single"/>
            <w:shd w:val="clear" w:color="auto" w:fill="FFFFFF"/>
          </w:rPr>
          <w:t>info.tartu@vet.agri.ee</w:t>
        </w:r>
      </w:hyperlink>
    </w:p>
    <w:p w14:paraId="57F5C6AA" w14:textId="77777777" w:rsidR="00C70203" w:rsidRPr="00C70203" w:rsidRDefault="00C70203" w:rsidP="00C70203">
      <w:pPr>
        <w:tabs>
          <w:tab w:val="left" w:pos="3960"/>
          <w:tab w:val="left" w:pos="7380"/>
        </w:tabs>
        <w:spacing w:after="0"/>
        <w:jc w:val="both"/>
        <w:rPr>
          <w:rFonts w:ascii="Arial" w:hAnsi="Arial" w:cs="Arial"/>
          <w:b/>
          <w:bCs/>
          <w:color w:val="000000"/>
          <w:sz w:val="20"/>
          <w:szCs w:val="20"/>
        </w:rPr>
      </w:pPr>
      <w:r w:rsidRPr="00C70203">
        <w:rPr>
          <w:rFonts w:ascii="Arial" w:hAnsi="Arial" w:cs="Arial"/>
          <w:b/>
          <w:bCs/>
          <w:sz w:val="20"/>
          <w:szCs w:val="20"/>
        </w:rPr>
        <w:fldChar w:fldCharType="begin">
          <w:ffData>
            <w:name w:val="Valinta77"/>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Valgamaa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Tartu mnt 79, 68205 Valga, E-post: </w:t>
      </w:r>
      <w:hyperlink r:id="rId70" w:history="1">
        <w:r w:rsidRPr="00C70203">
          <w:rPr>
            <w:rFonts w:ascii="Arial" w:hAnsi="Arial" w:cs="Arial"/>
            <w:color w:val="000000"/>
            <w:sz w:val="20"/>
            <w:szCs w:val="20"/>
            <w:u w:val="single"/>
            <w:shd w:val="clear" w:color="auto" w:fill="FFFFFF"/>
          </w:rPr>
          <w:t>info.valga@vet.agri.ee</w:t>
        </w:r>
      </w:hyperlink>
      <w:r w:rsidRPr="00C70203">
        <w:rPr>
          <w:rFonts w:ascii="Arial" w:hAnsi="Arial" w:cs="Arial"/>
          <w:color w:val="000000"/>
          <w:sz w:val="20"/>
          <w:szCs w:val="20"/>
        </w:rPr>
        <w:t xml:space="preserve"> </w:t>
      </w:r>
    </w:p>
    <w:p w14:paraId="0AD35F6C" w14:textId="77777777" w:rsidR="00C70203" w:rsidRPr="00C70203" w:rsidRDefault="00C70203" w:rsidP="00C70203">
      <w:pPr>
        <w:spacing w:after="0"/>
        <w:jc w:val="both"/>
        <w:rPr>
          <w:rFonts w:ascii="Arial" w:hAnsi="Arial" w:cs="Arial"/>
          <w:b/>
          <w:bCs/>
          <w:sz w:val="20"/>
          <w:szCs w:val="20"/>
        </w:rPr>
      </w:pPr>
      <w:r w:rsidRPr="00C70203">
        <w:rPr>
          <w:rFonts w:ascii="Arial" w:hAnsi="Arial" w:cs="Arial"/>
          <w:b/>
          <w:bCs/>
          <w:sz w:val="20"/>
          <w:szCs w:val="20"/>
        </w:rPr>
        <w:fldChar w:fldCharType="begin">
          <w:ffData>
            <w:name w:val=""/>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Viljandimaa Veterinaarkeskus</w:t>
      </w:r>
      <w:r w:rsidRPr="00C70203">
        <w:rPr>
          <w:rFonts w:ascii="Arial" w:hAnsi="Arial" w:cs="Arial"/>
          <w:color w:val="060606"/>
          <w:sz w:val="20"/>
          <w:szCs w:val="20"/>
        </w:rPr>
        <w:t xml:space="preserve"> </w:t>
      </w:r>
      <w:proofErr w:type="spellStart"/>
      <w:r w:rsidRPr="00C70203">
        <w:rPr>
          <w:rFonts w:ascii="Arial" w:hAnsi="Arial" w:cs="Arial"/>
          <w:color w:val="000000"/>
          <w:sz w:val="20"/>
          <w:szCs w:val="20"/>
        </w:rPr>
        <w:t>Peetrimõisa</w:t>
      </w:r>
      <w:proofErr w:type="spellEnd"/>
      <w:r w:rsidRPr="00C70203">
        <w:rPr>
          <w:rFonts w:ascii="Arial" w:hAnsi="Arial" w:cs="Arial"/>
          <w:color w:val="000000"/>
          <w:sz w:val="20"/>
          <w:szCs w:val="20"/>
        </w:rPr>
        <w:t xml:space="preserve">, 71024 Viljandi, E-post: </w:t>
      </w:r>
      <w:hyperlink r:id="rId71" w:history="1">
        <w:r w:rsidRPr="00C70203">
          <w:rPr>
            <w:rFonts w:ascii="Arial" w:hAnsi="Arial" w:cs="Arial"/>
            <w:color w:val="000000"/>
            <w:sz w:val="20"/>
            <w:szCs w:val="20"/>
            <w:u w:val="single"/>
            <w:shd w:val="clear" w:color="auto" w:fill="FFFFFF"/>
          </w:rPr>
          <w:t>info.vil@vet.agri.ee</w:t>
        </w:r>
      </w:hyperlink>
    </w:p>
    <w:p w14:paraId="6A0068C8" w14:textId="77777777" w:rsidR="00C70203" w:rsidRPr="00C70203" w:rsidRDefault="00C70203" w:rsidP="00C70203">
      <w:pPr>
        <w:spacing w:after="0"/>
        <w:jc w:val="both"/>
        <w:rPr>
          <w:rFonts w:ascii="Arial" w:hAnsi="Arial" w:cs="Arial"/>
          <w:color w:val="000000"/>
          <w:sz w:val="20"/>
          <w:szCs w:val="20"/>
          <w:shd w:val="clear" w:color="auto" w:fill="FFFFFF"/>
        </w:rPr>
      </w:pPr>
      <w:r w:rsidRPr="00C70203">
        <w:rPr>
          <w:rFonts w:ascii="Arial" w:hAnsi="Arial" w:cs="Arial"/>
          <w:b/>
          <w:bCs/>
          <w:sz w:val="20"/>
          <w:szCs w:val="20"/>
        </w:rPr>
        <w:fldChar w:fldCharType="begin">
          <w:ffData>
            <w:name w:val="Valinta75"/>
            <w:enabled/>
            <w:calcOnExit w:val="0"/>
            <w:checkBox>
              <w:sizeAuto/>
              <w:default w:val="0"/>
            </w:checkBox>
          </w:ffData>
        </w:fldChar>
      </w:r>
      <w:r w:rsidRPr="00C70203">
        <w:rPr>
          <w:rFonts w:ascii="Arial" w:hAnsi="Arial" w:cs="Arial"/>
          <w:sz w:val="20"/>
          <w:szCs w:val="20"/>
        </w:rPr>
        <w:instrText xml:space="preserve"> FORMCHECKBOX </w:instrText>
      </w:r>
      <w:r w:rsidR="00733E0E">
        <w:rPr>
          <w:rFonts w:ascii="Arial" w:hAnsi="Arial" w:cs="Arial"/>
          <w:b/>
          <w:bCs/>
          <w:sz w:val="20"/>
          <w:szCs w:val="20"/>
        </w:rPr>
      </w:r>
      <w:r w:rsidR="00733E0E">
        <w:rPr>
          <w:rFonts w:ascii="Arial" w:hAnsi="Arial" w:cs="Arial"/>
          <w:b/>
          <w:bCs/>
          <w:sz w:val="20"/>
          <w:szCs w:val="20"/>
        </w:rPr>
        <w:fldChar w:fldCharType="separate"/>
      </w:r>
      <w:r w:rsidRPr="00C70203">
        <w:rPr>
          <w:rFonts w:ascii="Arial" w:hAnsi="Arial" w:cs="Arial"/>
          <w:b/>
          <w:bCs/>
          <w:sz w:val="20"/>
          <w:szCs w:val="20"/>
        </w:rPr>
        <w:fldChar w:fldCharType="end"/>
      </w:r>
      <w:r w:rsidRPr="00C70203">
        <w:rPr>
          <w:rFonts w:ascii="Arial" w:hAnsi="Arial" w:cs="Arial"/>
          <w:sz w:val="20"/>
          <w:szCs w:val="20"/>
        </w:rPr>
        <w:t xml:space="preserve"> </w:t>
      </w:r>
      <w:r w:rsidRPr="00C70203">
        <w:rPr>
          <w:rFonts w:ascii="Arial" w:hAnsi="Arial" w:cs="Arial"/>
          <w:sz w:val="20"/>
          <w:szCs w:val="20"/>
          <w:lang w:eastAsia="fi-FI"/>
        </w:rPr>
        <w:t>Võrumaa Veterinaarkeskus</w:t>
      </w:r>
      <w:r w:rsidRPr="00C70203">
        <w:rPr>
          <w:rFonts w:ascii="Arial" w:hAnsi="Arial" w:cs="Arial"/>
          <w:color w:val="060606"/>
          <w:sz w:val="20"/>
          <w:szCs w:val="20"/>
        </w:rPr>
        <w:t xml:space="preserve"> </w:t>
      </w:r>
      <w:r w:rsidRPr="00C70203">
        <w:rPr>
          <w:rFonts w:ascii="Arial" w:hAnsi="Arial" w:cs="Arial"/>
          <w:color w:val="000000"/>
          <w:sz w:val="20"/>
          <w:szCs w:val="20"/>
        </w:rPr>
        <w:t xml:space="preserve">Võrumõisa tee 4a, 65555 Võru linn, E-post: </w:t>
      </w:r>
      <w:hyperlink r:id="rId72" w:history="1">
        <w:r w:rsidRPr="00C70203">
          <w:rPr>
            <w:rFonts w:ascii="Arial" w:hAnsi="Arial" w:cs="Arial"/>
            <w:color w:val="000000"/>
            <w:sz w:val="20"/>
            <w:szCs w:val="20"/>
            <w:u w:val="single"/>
            <w:shd w:val="clear" w:color="auto" w:fill="FFFFFF"/>
          </w:rPr>
          <w:t>info.voru@vet.agri.ee</w:t>
        </w:r>
      </w:hyperlink>
    </w:p>
    <w:p w14:paraId="2CC0A37D" w14:textId="77777777" w:rsidR="00C70203" w:rsidRPr="00C70203" w:rsidRDefault="00C70203" w:rsidP="00C70203">
      <w:pPr>
        <w:spacing w:after="0"/>
        <w:rPr>
          <w:rFonts w:ascii="Arial" w:hAnsi="Arial" w:cs="Arial"/>
          <w:color w:val="000000"/>
          <w:sz w:val="20"/>
          <w:szCs w:val="20"/>
          <w:shd w:val="clear" w:color="auto" w:fill="FFFFFF"/>
        </w:rPr>
      </w:pPr>
    </w:p>
    <w:p w14:paraId="754CBC49" w14:textId="77777777" w:rsidR="00C70203" w:rsidRPr="00C70203" w:rsidRDefault="00C70203" w:rsidP="00C70203">
      <w:pPr>
        <w:spacing w:after="0"/>
        <w:rPr>
          <w:rFonts w:ascii="Arial" w:hAnsi="Arial" w:cs="Arial"/>
          <w:color w:val="000000"/>
          <w:sz w:val="20"/>
          <w:szCs w:val="20"/>
          <w:shd w:val="clear" w:color="auto" w:fill="FFFFFF"/>
        </w:rPr>
      </w:pPr>
    </w:p>
    <w:p w14:paraId="1BE04079" w14:textId="77777777" w:rsidR="00C70203" w:rsidRPr="00C70203" w:rsidRDefault="00C70203" w:rsidP="00C70203">
      <w:pPr>
        <w:spacing w:after="0"/>
        <w:rPr>
          <w:rFonts w:ascii="Arial" w:hAnsi="Arial" w:cs="Arial"/>
          <w:b/>
          <w:bCs/>
          <w:snapToGrid w:val="0"/>
          <w:sz w:val="20"/>
          <w:szCs w:val="20"/>
          <w:lang w:eastAsia="fi-FI"/>
        </w:rPr>
      </w:pPr>
      <w:r w:rsidRPr="00C70203">
        <w:rPr>
          <w:rFonts w:ascii="Arial" w:hAnsi="Arial" w:cs="Arial"/>
          <w:snapToGrid w:val="0"/>
          <w:sz w:val="20"/>
          <w:szCs w:val="20"/>
          <w:lang w:eastAsia="fi-FI"/>
        </w:rPr>
        <w:t>ETTEVÕTTE ANDMED</w:t>
      </w:r>
    </w:p>
    <w:p w14:paraId="0516107E" w14:textId="77777777" w:rsidR="00C70203" w:rsidRPr="00C70203" w:rsidRDefault="00C70203" w:rsidP="00C70203">
      <w:pPr>
        <w:spacing w:after="0"/>
        <w:rPr>
          <w:rFonts w:ascii="Arial" w:hAnsi="Arial" w:cs="Arial"/>
          <w:b/>
          <w:bCs/>
          <w:snapToGrid w:val="0"/>
          <w:sz w:val="20"/>
          <w:szCs w:val="20"/>
          <w:lang w:eastAsia="fi-FI"/>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1701"/>
        <w:gridCol w:w="2410"/>
      </w:tblGrid>
      <w:tr w:rsidR="00C70203" w:rsidRPr="00C70203" w14:paraId="352AB163" w14:textId="77777777" w:rsidTr="004307F6">
        <w:tc>
          <w:tcPr>
            <w:tcW w:w="4961" w:type="dxa"/>
            <w:tcBorders>
              <w:top w:val="single" w:sz="4" w:space="0" w:color="auto"/>
              <w:bottom w:val="nil"/>
              <w:right w:val="single" w:sz="4" w:space="0" w:color="auto"/>
            </w:tcBorders>
            <w:shd w:val="clear" w:color="auto" w:fill="F3F3F3"/>
            <w:vAlign w:val="center"/>
          </w:tcPr>
          <w:p w14:paraId="3A835D88"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Isiku nimi:</w:t>
            </w:r>
          </w:p>
        </w:tc>
        <w:tc>
          <w:tcPr>
            <w:tcW w:w="4111" w:type="dxa"/>
            <w:gridSpan w:val="2"/>
            <w:tcBorders>
              <w:top w:val="single" w:sz="4" w:space="0" w:color="auto"/>
              <w:left w:val="single" w:sz="4" w:space="0" w:color="auto"/>
              <w:bottom w:val="nil"/>
            </w:tcBorders>
            <w:shd w:val="clear" w:color="auto" w:fill="F3F3F3"/>
            <w:vAlign w:val="center"/>
          </w:tcPr>
          <w:p w14:paraId="5CA8073E"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 xml:space="preserve">Äriregistrikood või isikukood: </w:t>
            </w:r>
          </w:p>
        </w:tc>
      </w:tr>
      <w:tr w:rsidR="00C70203" w:rsidRPr="00C70203" w14:paraId="77B6C5E3" w14:textId="77777777" w:rsidTr="004307F6">
        <w:trPr>
          <w:trHeight w:val="340"/>
        </w:trPr>
        <w:tc>
          <w:tcPr>
            <w:tcW w:w="4961" w:type="dxa"/>
            <w:tcBorders>
              <w:top w:val="nil"/>
              <w:bottom w:val="single" w:sz="4" w:space="0" w:color="auto"/>
              <w:right w:val="single" w:sz="4" w:space="0" w:color="auto"/>
            </w:tcBorders>
            <w:vAlign w:val="center"/>
          </w:tcPr>
          <w:p w14:paraId="41E3F0F7" w14:textId="77777777" w:rsidR="00C70203" w:rsidRPr="00C70203" w:rsidRDefault="00C70203" w:rsidP="00C70203">
            <w:pPr>
              <w:spacing w:after="0"/>
              <w:rPr>
                <w:rFonts w:ascii="Arial" w:hAnsi="Arial" w:cs="Arial"/>
                <w:b/>
                <w:bCs/>
                <w:sz w:val="22"/>
                <w:lang w:eastAsia="fi-FI"/>
              </w:rPr>
            </w:pPr>
            <w:r w:rsidRPr="00C70203">
              <w:rPr>
                <w:rFonts w:ascii="Arial" w:hAnsi="Arial" w:cs="Arial"/>
                <w:bCs/>
                <w:sz w:val="22"/>
                <w:lang w:eastAsia="fi-FI"/>
              </w:rPr>
              <w:fldChar w:fldCharType="begin">
                <w:ffData>
                  <w:name w:val="Teksti246"/>
                  <w:enabled/>
                  <w:calcOnExit w:val="0"/>
                  <w:textInput/>
                </w:ffData>
              </w:fldChar>
            </w:r>
            <w:bookmarkStart w:id="40" w:name="Teksti246"/>
            <w:r w:rsidRPr="00C70203">
              <w:rPr>
                <w:rFonts w:ascii="Arial" w:hAnsi="Arial" w:cs="Arial"/>
                <w:sz w:val="22"/>
                <w:lang w:eastAsia="fi-FI"/>
              </w:rPr>
              <w:instrText xml:space="preserve"> FORMTEXT </w:instrText>
            </w:r>
            <w:r w:rsidRPr="00C70203">
              <w:rPr>
                <w:rFonts w:ascii="Arial" w:hAnsi="Arial" w:cs="Arial"/>
                <w:bCs/>
                <w:sz w:val="22"/>
                <w:lang w:eastAsia="fi-FI"/>
              </w:rPr>
            </w:r>
            <w:r w:rsidRPr="00C70203">
              <w:rPr>
                <w:rFonts w:ascii="Arial" w:hAnsi="Arial" w:cs="Arial"/>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Cs/>
                <w:sz w:val="22"/>
                <w:lang w:eastAsia="fi-FI"/>
              </w:rPr>
              <w:fldChar w:fldCharType="end"/>
            </w:r>
            <w:bookmarkEnd w:id="40"/>
          </w:p>
        </w:tc>
        <w:tc>
          <w:tcPr>
            <w:tcW w:w="4111" w:type="dxa"/>
            <w:gridSpan w:val="2"/>
            <w:tcBorders>
              <w:top w:val="nil"/>
              <w:left w:val="single" w:sz="4" w:space="0" w:color="auto"/>
              <w:bottom w:val="single" w:sz="4" w:space="0" w:color="auto"/>
            </w:tcBorders>
            <w:vAlign w:val="center"/>
          </w:tcPr>
          <w:p w14:paraId="60A010F1" w14:textId="77777777" w:rsidR="00C70203" w:rsidRPr="00C70203" w:rsidRDefault="00C70203" w:rsidP="00C70203">
            <w:pPr>
              <w:spacing w:after="0"/>
              <w:rPr>
                <w:rFonts w:ascii="Arial" w:hAnsi="Arial" w:cs="Arial"/>
                <w:b/>
                <w:bCs/>
                <w:color w:val="FF0000"/>
                <w:sz w:val="22"/>
                <w:lang w:eastAsia="fi-FI"/>
              </w:rPr>
            </w:pPr>
            <w:r w:rsidRPr="00C70203">
              <w:rPr>
                <w:rFonts w:ascii="Arial" w:hAnsi="Arial" w:cs="Arial"/>
                <w:bCs/>
                <w:sz w:val="22"/>
                <w:lang w:eastAsia="fi-FI"/>
              </w:rPr>
              <w:fldChar w:fldCharType="begin">
                <w:ffData>
                  <w:name w:val="Teksti246"/>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Cs/>
                <w:sz w:val="22"/>
                <w:lang w:eastAsia="fi-FI"/>
              </w:rPr>
            </w:r>
            <w:r w:rsidRPr="00C70203">
              <w:rPr>
                <w:rFonts w:ascii="Arial" w:hAnsi="Arial" w:cs="Arial"/>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Cs/>
                <w:sz w:val="22"/>
                <w:lang w:eastAsia="fi-FI"/>
              </w:rPr>
              <w:fldChar w:fldCharType="end"/>
            </w:r>
          </w:p>
        </w:tc>
      </w:tr>
      <w:tr w:rsidR="00C70203" w:rsidRPr="00C70203" w14:paraId="3D4253BE" w14:textId="77777777" w:rsidTr="004307F6">
        <w:tc>
          <w:tcPr>
            <w:tcW w:w="4961" w:type="dxa"/>
            <w:tcBorders>
              <w:top w:val="single" w:sz="4" w:space="0" w:color="auto"/>
              <w:bottom w:val="nil"/>
              <w:right w:val="single" w:sz="4" w:space="0" w:color="auto"/>
            </w:tcBorders>
            <w:shd w:val="clear" w:color="auto" w:fill="F3F3F3"/>
            <w:vAlign w:val="center"/>
          </w:tcPr>
          <w:p w14:paraId="39D29B96"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Juriidiline aadress:</w:t>
            </w:r>
          </w:p>
        </w:tc>
        <w:tc>
          <w:tcPr>
            <w:tcW w:w="1701" w:type="dxa"/>
            <w:tcBorders>
              <w:top w:val="single" w:sz="4" w:space="0" w:color="auto"/>
              <w:left w:val="single" w:sz="4" w:space="0" w:color="auto"/>
              <w:bottom w:val="nil"/>
              <w:right w:val="single" w:sz="4" w:space="0" w:color="auto"/>
            </w:tcBorders>
            <w:shd w:val="clear" w:color="auto" w:fill="F3F3F3"/>
            <w:vAlign w:val="center"/>
          </w:tcPr>
          <w:p w14:paraId="5FA7A8B9"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Sihtnumber</w:t>
            </w:r>
          </w:p>
        </w:tc>
        <w:tc>
          <w:tcPr>
            <w:tcW w:w="2410" w:type="dxa"/>
            <w:tcBorders>
              <w:top w:val="single" w:sz="4" w:space="0" w:color="auto"/>
              <w:left w:val="single" w:sz="4" w:space="0" w:color="auto"/>
              <w:bottom w:val="nil"/>
            </w:tcBorders>
            <w:shd w:val="clear" w:color="auto" w:fill="F3F3F3"/>
            <w:vAlign w:val="center"/>
          </w:tcPr>
          <w:p w14:paraId="3E00BC3D"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Maakond</w:t>
            </w:r>
          </w:p>
        </w:tc>
      </w:tr>
      <w:tr w:rsidR="00C70203" w:rsidRPr="00C70203" w14:paraId="6CE616AA" w14:textId="77777777" w:rsidTr="004307F6">
        <w:trPr>
          <w:trHeight w:val="340"/>
        </w:trPr>
        <w:tc>
          <w:tcPr>
            <w:tcW w:w="4961" w:type="dxa"/>
            <w:tcBorders>
              <w:top w:val="nil"/>
              <w:bottom w:val="single" w:sz="4" w:space="0" w:color="auto"/>
              <w:right w:val="single" w:sz="4" w:space="0" w:color="auto"/>
            </w:tcBorders>
            <w:vAlign w:val="center"/>
          </w:tcPr>
          <w:p w14:paraId="349362DC" w14:textId="77777777" w:rsidR="00C70203" w:rsidRPr="00C70203" w:rsidRDefault="00C70203" w:rsidP="00C70203">
            <w:pPr>
              <w:spacing w:after="0"/>
              <w:rPr>
                <w:rFonts w:ascii="Arial" w:hAnsi="Arial" w:cs="Arial"/>
                <w:b/>
                <w:bCs/>
                <w:sz w:val="22"/>
                <w:lang w:eastAsia="fi-FI"/>
              </w:rPr>
            </w:pPr>
            <w:r w:rsidRPr="00C70203">
              <w:rPr>
                <w:rFonts w:ascii="Arial" w:hAnsi="Arial" w:cs="Arial"/>
                <w:b/>
                <w:bCs/>
                <w:sz w:val="22"/>
                <w:lang w:eastAsia="fi-FI"/>
              </w:rPr>
              <w:fldChar w:fldCharType="begin">
                <w:ffData>
                  <w:name w:val="Teksti248"/>
                  <w:enabled/>
                  <w:calcOnExit w:val="0"/>
                  <w:textInput/>
                </w:ffData>
              </w:fldChar>
            </w:r>
            <w:bookmarkStart w:id="41" w:name="Teksti248"/>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bookmarkEnd w:id="41"/>
          </w:p>
        </w:tc>
        <w:tc>
          <w:tcPr>
            <w:tcW w:w="1701" w:type="dxa"/>
            <w:tcBorders>
              <w:top w:val="nil"/>
              <w:left w:val="single" w:sz="4" w:space="0" w:color="auto"/>
              <w:bottom w:val="single" w:sz="4" w:space="0" w:color="auto"/>
              <w:right w:val="single" w:sz="4" w:space="0" w:color="auto"/>
            </w:tcBorders>
            <w:vAlign w:val="center"/>
          </w:tcPr>
          <w:p w14:paraId="15446CAA"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c>
          <w:tcPr>
            <w:tcW w:w="2410" w:type="dxa"/>
            <w:tcBorders>
              <w:top w:val="nil"/>
              <w:left w:val="single" w:sz="4" w:space="0" w:color="auto"/>
              <w:bottom w:val="single" w:sz="4" w:space="0" w:color="auto"/>
            </w:tcBorders>
            <w:vAlign w:val="center"/>
          </w:tcPr>
          <w:p w14:paraId="7D0967F5"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r>
      <w:tr w:rsidR="00C70203" w:rsidRPr="00C70203" w14:paraId="6DEABA3C" w14:textId="77777777" w:rsidTr="004307F6">
        <w:tc>
          <w:tcPr>
            <w:tcW w:w="4961" w:type="dxa"/>
            <w:tcBorders>
              <w:top w:val="single" w:sz="4" w:space="0" w:color="auto"/>
              <w:bottom w:val="nil"/>
              <w:right w:val="single" w:sz="4" w:space="0" w:color="auto"/>
            </w:tcBorders>
            <w:shd w:val="clear" w:color="auto" w:fill="F3F3F3"/>
            <w:vAlign w:val="center"/>
          </w:tcPr>
          <w:p w14:paraId="520070EB"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 xml:space="preserve">Tegevuskoha aadress: </w:t>
            </w:r>
          </w:p>
        </w:tc>
        <w:tc>
          <w:tcPr>
            <w:tcW w:w="1701" w:type="dxa"/>
            <w:tcBorders>
              <w:top w:val="single" w:sz="4" w:space="0" w:color="auto"/>
              <w:left w:val="single" w:sz="4" w:space="0" w:color="auto"/>
              <w:bottom w:val="nil"/>
            </w:tcBorders>
            <w:shd w:val="clear" w:color="auto" w:fill="F3F3F3"/>
            <w:vAlign w:val="center"/>
          </w:tcPr>
          <w:p w14:paraId="75F8B645"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Sihtnumber</w:t>
            </w:r>
          </w:p>
        </w:tc>
        <w:tc>
          <w:tcPr>
            <w:tcW w:w="2410" w:type="dxa"/>
            <w:tcBorders>
              <w:top w:val="single" w:sz="4" w:space="0" w:color="auto"/>
              <w:left w:val="single" w:sz="4" w:space="0" w:color="auto"/>
              <w:bottom w:val="nil"/>
            </w:tcBorders>
            <w:shd w:val="clear" w:color="auto" w:fill="F3F3F3"/>
            <w:vAlign w:val="center"/>
          </w:tcPr>
          <w:p w14:paraId="6175592B"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Maakond</w:t>
            </w:r>
          </w:p>
        </w:tc>
      </w:tr>
      <w:tr w:rsidR="00C70203" w:rsidRPr="00C70203" w14:paraId="61DF03BF" w14:textId="77777777" w:rsidTr="004307F6">
        <w:trPr>
          <w:trHeight w:val="340"/>
        </w:trPr>
        <w:tc>
          <w:tcPr>
            <w:tcW w:w="4961" w:type="dxa"/>
            <w:tcBorders>
              <w:top w:val="nil"/>
              <w:bottom w:val="single" w:sz="4" w:space="0" w:color="auto"/>
              <w:right w:val="single" w:sz="4" w:space="0" w:color="auto"/>
            </w:tcBorders>
            <w:vAlign w:val="center"/>
          </w:tcPr>
          <w:p w14:paraId="60F7740D"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c>
          <w:tcPr>
            <w:tcW w:w="1701" w:type="dxa"/>
            <w:tcBorders>
              <w:top w:val="nil"/>
              <w:left w:val="single" w:sz="4" w:space="0" w:color="auto"/>
              <w:bottom w:val="single" w:sz="4" w:space="0" w:color="auto"/>
            </w:tcBorders>
            <w:vAlign w:val="center"/>
          </w:tcPr>
          <w:p w14:paraId="102BF210"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c>
          <w:tcPr>
            <w:tcW w:w="2410" w:type="dxa"/>
            <w:tcBorders>
              <w:top w:val="nil"/>
              <w:left w:val="single" w:sz="4" w:space="0" w:color="auto"/>
              <w:bottom w:val="single" w:sz="4" w:space="0" w:color="auto"/>
            </w:tcBorders>
            <w:vAlign w:val="center"/>
          </w:tcPr>
          <w:p w14:paraId="00F21367"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r>
      <w:tr w:rsidR="00C70203" w:rsidRPr="00C70203" w14:paraId="564870A8" w14:textId="77777777" w:rsidTr="004307F6">
        <w:tc>
          <w:tcPr>
            <w:tcW w:w="4961" w:type="dxa"/>
            <w:tcBorders>
              <w:top w:val="single" w:sz="4" w:space="0" w:color="auto"/>
              <w:bottom w:val="nil"/>
              <w:right w:val="single" w:sz="4" w:space="0" w:color="auto"/>
            </w:tcBorders>
            <w:shd w:val="clear" w:color="auto" w:fill="F3F3F3"/>
            <w:vAlign w:val="center"/>
          </w:tcPr>
          <w:p w14:paraId="439FB278"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Kontaktisik:</w:t>
            </w:r>
          </w:p>
        </w:tc>
        <w:tc>
          <w:tcPr>
            <w:tcW w:w="4111" w:type="dxa"/>
            <w:gridSpan w:val="2"/>
            <w:tcBorders>
              <w:top w:val="single" w:sz="4" w:space="0" w:color="auto"/>
              <w:left w:val="single" w:sz="4" w:space="0" w:color="auto"/>
              <w:bottom w:val="nil"/>
            </w:tcBorders>
            <w:shd w:val="clear" w:color="auto" w:fill="F3F3F3"/>
            <w:vAlign w:val="center"/>
          </w:tcPr>
          <w:p w14:paraId="608E831A"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 xml:space="preserve">Ettevõtte kodulehe aadress </w:t>
            </w:r>
          </w:p>
        </w:tc>
      </w:tr>
      <w:tr w:rsidR="00C70203" w:rsidRPr="00C70203" w14:paraId="1C193A67" w14:textId="77777777" w:rsidTr="004307F6">
        <w:trPr>
          <w:trHeight w:val="340"/>
        </w:trPr>
        <w:tc>
          <w:tcPr>
            <w:tcW w:w="4961" w:type="dxa"/>
            <w:tcBorders>
              <w:top w:val="nil"/>
              <w:bottom w:val="single" w:sz="4" w:space="0" w:color="auto"/>
              <w:right w:val="single" w:sz="4" w:space="0" w:color="auto"/>
            </w:tcBorders>
            <w:vAlign w:val="center"/>
          </w:tcPr>
          <w:p w14:paraId="3416D2AB"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c>
          <w:tcPr>
            <w:tcW w:w="4111" w:type="dxa"/>
            <w:gridSpan w:val="2"/>
            <w:tcBorders>
              <w:top w:val="nil"/>
              <w:left w:val="single" w:sz="4" w:space="0" w:color="auto"/>
              <w:bottom w:val="single" w:sz="4" w:space="0" w:color="auto"/>
            </w:tcBorders>
            <w:vAlign w:val="center"/>
          </w:tcPr>
          <w:p w14:paraId="6A9CCAB4"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r>
      <w:tr w:rsidR="00C70203" w:rsidRPr="00C70203" w14:paraId="18EB71A8" w14:textId="77777777" w:rsidTr="004307F6">
        <w:tc>
          <w:tcPr>
            <w:tcW w:w="9072" w:type="dxa"/>
            <w:gridSpan w:val="3"/>
            <w:tcBorders>
              <w:top w:val="single" w:sz="4" w:space="0" w:color="auto"/>
              <w:bottom w:val="nil"/>
            </w:tcBorders>
            <w:shd w:val="clear" w:color="auto" w:fill="F3F3F3"/>
            <w:vAlign w:val="center"/>
          </w:tcPr>
          <w:p w14:paraId="0EE2412F"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Telefoninumber, E-posti aadress:</w:t>
            </w:r>
          </w:p>
        </w:tc>
      </w:tr>
      <w:tr w:rsidR="00C70203" w:rsidRPr="00C70203" w14:paraId="4B8D8D53" w14:textId="77777777" w:rsidTr="004307F6">
        <w:trPr>
          <w:trHeight w:val="340"/>
        </w:trPr>
        <w:tc>
          <w:tcPr>
            <w:tcW w:w="9072" w:type="dxa"/>
            <w:gridSpan w:val="3"/>
            <w:tcBorders>
              <w:top w:val="nil"/>
              <w:bottom w:val="single" w:sz="4" w:space="0" w:color="auto"/>
            </w:tcBorders>
            <w:vAlign w:val="center"/>
          </w:tcPr>
          <w:p w14:paraId="1B73FBBF"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b/>
                <w:bCs/>
                <w:sz w:val="22"/>
                <w:lang w:eastAsia="fi-FI"/>
              </w:rPr>
              <w:fldChar w:fldCharType="begin">
                <w:ffData>
                  <w:name w:val="Teksti248"/>
                  <w:enabled/>
                  <w:calcOnExit w:val="0"/>
                  <w:textInput/>
                </w:ffData>
              </w:fldChar>
            </w:r>
            <w:r w:rsidRPr="00C70203">
              <w:rPr>
                <w:rFonts w:ascii="Arial" w:hAnsi="Arial" w:cs="Arial"/>
                <w:sz w:val="22"/>
                <w:lang w:eastAsia="fi-FI"/>
              </w:rPr>
              <w:instrText xml:space="preserve"> FORMTEXT </w:instrText>
            </w:r>
            <w:r w:rsidRPr="00C70203">
              <w:rPr>
                <w:rFonts w:ascii="Arial" w:hAnsi="Arial" w:cs="Arial"/>
                <w:b/>
                <w:bCs/>
                <w:sz w:val="22"/>
                <w:lang w:eastAsia="fi-FI"/>
              </w:rPr>
            </w:r>
            <w:r w:rsidRPr="00C70203">
              <w:rPr>
                <w:rFonts w:ascii="Arial" w:hAnsi="Arial" w:cs="Arial"/>
                <w:b/>
                <w:bCs/>
                <w:sz w:val="22"/>
                <w:lang w:eastAsia="fi-FI"/>
              </w:rPr>
              <w:fldChar w:fldCharType="separate"/>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sz w:val="22"/>
                <w:lang w:eastAsia="fi-FI"/>
              </w:rPr>
              <w:t> </w:t>
            </w:r>
            <w:r w:rsidRPr="00C70203">
              <w:rPr>
                <w:rFonts w:ascii="Arial" w:hAnsi="Arial" w:cs="Arial"/>
                <w:b/>
                <w:bCs/>
                <w:sz w:val="22"/>
                <w:lang w:eastAsia="fi-FI"/>
              </w:rPr>
              <w:fldChar w:fldCharType="end"/>
            </w:r>
          </w:p>
        </w:tc>
      </w:tr>
    </w:tbl>
    <w:p w14:paraId="1073992C" w14:textId="77777777" w:rsidR="00C70203" w:rsidRPr="00C70203" w:rsidRDefault="00C70203" w:rsidP="00C70203">
      <w:pPr>
        <w:spacing w:after="0"/>
        <w:rPr>
          <w:rFonts w:ascii="Arial" w:hAnsi="Arial" w:cs="Arial"/>
          <w:b/>
          <w:bCs/>
          <w:sz w:val="16"/>
          <w:szCs w:val="16"/>
          <w:lang w:eastAsia="fi-FI"/>
        </w:rPr>
      </w:pPr>
    </w:p>
    <w:p w14:paraId="3DC7F5AA" w14:textId="77777777" w:rsidR="00C70203" w:rsidRPr="00C70203" w:rsidRDefault="00C70203" w:rsidP="00C70203">
      <w:pPr>
        <w:spacing w:after="0"/>
        <w:rPr>
          <w:rFonts w:ascii="Arial" w:hAnsi="Arial" w:cs="Arial"/>
          <w:b/>
          <w:bCs/>
          <w:sz w:val="16"/>
          <w:szCs w:val="16"/>
          <w:lang w:eastAsia="fi-FI"/>
        </w:rPr>
      </w:pPr>
    </w:p>
    <w:p w14:paraId="3B285BF1" w14:textId="77777777" w:rsidR="00C70203" w:rsidRPr="00C70203" w:rsidRDefault="00C70203" w:rsidP="00C70203">
      <w:pPr>
        <w:spacing w:after="0"/>
        <w:rPr>
          <w:rFonts w:ascii="Arial" w:hAnsi="Arial" w:cs="Arial"/>
          <w:b/>
          <w:bCs/>
          <w:sz w:val="20"/>
          <w:szCs w:val="20"/>
          <w:lang w:eastAsia="fi-FI"/>
        </w:rPr>
      </w:pPr>
      <w:r w:rsidRPr="00C70203">
        <w:rPr>
          <w:rFonts w:ascii="Arial" w:hAnsi="Arial" w:cs="Arial"/>
          <w:sz w:val="20"/>
          <w:szCs w:val="20"/>
          <w:lang w:eastAsia="fi-FI"/>
        </w:rPr>
        <w:t>Teavitan toitlustusettevõttes mahepõllumajandusliku toote ettevalmistamise ja turuleviimisega tegelemise alustamisest.</w:t>
      </w:r>
    </w:p>
    <w:p w14:paraId="165BF695" w14:textId="77777777" w:rsidR="00C70203" w:rsidRPr="00C70203" w:rsidRDefault="00C70203" w:rsidP="00C70203">
      <w:pPr>
        <w:spacing w:after="0"/>
        <w:rPr>
          <w:rFonts w:ascii="Arial" w:hAnsi="Arial" w:cs="Arial"/>
          <w:b/>
          <w:bCs/>
          <w:sz w:val="16"/>
          <w:szCs w:val="16"/>
          <w:lang w:eastAsia="fi-FI"/>
        </w:rPr>
      </w:pPr>
    </w:p>
    <w:p w14:paraId="610F7749" w14:textId="77777777" w:rsidR="00C70203" w:rsidRPr="00C70203" w:rsidRDefault="00C70203" w:rsidP="00C70203">
      <w:pPr>
        <w:spacing w:after="0"/>
        <w:rPr>
          <w:rFonts w:ascii="Arial" w:hAnsi="Arial" w:cs="Arial"/>
          <w:b/>
          <w:bCs/>
          <w:sz w:val="16"/>
          <w:szCs w:val="16"/>
          <w:lang w:eastAsia="fi-FI"/>
        </w:rPr>
      </w:pPr>
    </w:p>
    <w:tbl>
      <w:tblPr>
        <w:tblpPr w:leftFromText="141" w:rightFromText="141" w:vertAnchor="text" w:horzAnchor="margin" w:tblpX="75" w:tblpY="78"/>
        <w:tblW w:w="9039"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84"/>
        <w:gridCol w:w="2126"/>
        <w:gridCol w:w="5529"/>
      </w:tblGrid>
      <w:tr w:rsidR="00C70203" w:rsidRPr="00C70203" w14:paraId="34EE2A53" w14:textId="77777777" w:rsidTr="004307F6">
        <w:tc>
          <w:tcPr>
            <w:tcW w:w="1384" w:type="dxa"/>
            <w:vMerge w:val="restart"/>
            <w:tcBorders>
              <w:top w:val="single" w:sz="4" w:space="0" w:color="auto"/>
            </w:tcBorders>
            <w:shd w:val="clear" w:color="auto" w:fill="F3F3F3"/>
          </w:tcPr>
          <w:p w14:paraId="29601E76" w14:textId="77777777" w:rsidR="00C70203" w:rsidRPr="00C70203" w:rsidRDefault="00C70203" w:rsidP="00C70203">
            <w:pPr>
              <w:spacing w:after="0"/>
              <w:rPr>
                <w:rFonts w:ascii="Arial" w:hAnsi="Arial" w:cs="Arial"/>
                <w:b/>
                <w:bCs/>
                <w:sz w:val="16"/>
                <w:szCs w:val="16"/>
                <w:lang w:eastAsia="fi-FI"/>
              </w:rPr>
            </w:pPr>
            <w:r w:rsidRPr="00C70203">
              <w:rPr>
                <w:rFonts w:ascii="Arial" w:hAnsi="Arial" w:cs="Arial"/>
                <w:sz w:val="16"/>
                <w:szCs w:val="16"/>
                <w:lang w:eastAsia="fi-FI"/>
              </w:rPr>
              <w:br/>
              <w:t>ALLKIRI</w:t>
            </w:r>
          </w:p>
        </w:tc>
        <w:tc>
          <w:tcPr>
            <w:tcW w:w="2126" w:type="dxa"/>
            <w:tcBorders>
              <w:top w:val="single" w:sz="4" w:space="0" w:color="auto"/>
            </w:tcBorders>
            <w:shd w:val="clear" w:color="auto" w:fill="F3F3F3"/>
            <w:vAlign w:val="center"/>
          </w:tcPr>
          <w:p w14:paraId="677D60C4"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Kuupäev</w:t>
            </w:r>
          </w:p>
        </w:tc>
        <w:tc>
          <w:tcPr>
            <w:tcW w:w="5529" w:type="dxa"/>
            <w:tcBorders>
              <w:top w:val="single" w:sz="4" w:space="0" w:color="auto"/>
            </w:tcBorders>
            <w:shd w:val="clear" w:color="auto" w:fill="F3F3F3"/>
            <w:vAlign w:val="center"/>
          </w:tcPr>
          <w:p w14:paraId="4FF63F7B" w14:textId="77777777" w:rsidR="00C70203" w:rsidRPr="00C70203" w:rsidRDefault="00C70203" w:rsidP="00C70203">
            <w:pPr>
              <w:spacing w:after="0"/>
              <w:rPr>
                <w:rFonts w:ascii="Arial" w:hAnsi="Arial" w:cs="Arial"/>
                <w:b/>
                <w:bCs/>
                <w:sz w:val="18"/>
                <w:szCs w:val="18"/>
                <w:lang w:eastAsia="fi-FI"/>
              </w:rPr>
            </w:pPr>
            <w:r w:rsidRPr="00C70203">
              <w:rPr>
                <w:rFonts w:ascii="Arial" w:hAnsi="Arial" w:cs="Arial"/>
                <w:sz w:val="18"/>
                <w:szCs w:val="18"/>
                <w:lang w:eastAsia="fi-FI"/>
              </w:rPr>
              <w:t>Isiku esindaja nimi, ametinimetus ja allkiri</w:t>
            </w:r>
          </w:p>
        </w:tc>
      </w:tr>
      <w:tr w:rsidR="00C70203" w:rsidRPr="00C70203" w14:paraId="03FB4B32" w14:textId="77777777" w:rsidTr="004307F6">
        <w:trPr>
          <w:trHeight w:val="454"/>
        </w:trPr>
        <w:tc>
          <w:tcPr>
            <w:tcW w:w="1384" w:type="dxa"/>
            <w:vMerge/>
            <w:tcBorders>
              <w:bottom w:val="single" w:sz="4" w:space="0" w:color="auto"/>
            </w:tcBorders>
            <w:shd w:val="clear" w:color="auto" w:fill="F3F3F3"/>
          </w:tcPr>
          <w:p w14:paraId="2FDA876C" w14:textId="77777777" w:rsidR="00C70203" w:rsidRPr="00C70203" w:rsidRDefault="00C70203" w:rsidP="00C70203">
            <w:pPr>
              <w:spacing w:after="0"/>
              <w:rPr>
                <w:rFonts w:ascii="Arial" w:hAnsi="Arial" w:cs="Arial"/>
                <w:b/>
                <w:bCs/>
                <w:sz w:val="16"/>
                <w:szCs w:val="16"/>
                <w:lang w:eastAsia="fi-FI"/>
              </w:rPr>
            </w:pPr>
          </w:p>
        </w:tc>
        <w:bookmarkStart w:id="42" w:name="Teksti34"/>
        <w:tc>
          <w:tcPr>
            <w:tcW w:w="2126" w:type="dxa"/>
            <w:tcBorders>
              <w:bottom w:val="single" w:sz="4" w:space="0" w:color="auto"/>
            </w:tcBorders>
            <w:vAlign w:val="center"/>
          </w:tcPr>
          <w:p w14:paraId="6D8A08D5" w14:textId="77777777" w:rsidR="00C70203" w:rsidRPr="00C70203" w:rsidRDefault="00C70203" w:rsidP="00C70203">
            <w:pPr>
              <w:spacing w:after="0"/>
              <w:rPr>
                <w:rFonts w:ascii="Arial" w:hAnsi="Arial" w:cs="Arial"/>
                <w:b/>
                <w:bCs/>
                <w:sz w:val="22"/>
                <w:szCs w:val="20"/>
                <w:lang w:eastAsia="fi-FI"/>
              </w:rPr>
            </w:pPr>
            <w:r w:rsidRPr="00C70203">
              <w:rPr>
                <w:rFonts w:ascii="Arial" w:hAnsi="Arial" w:cs="Arial"/>
                <w:b/>
                <w:bCs/>
                <w:sz w:val="22"/>
                <w:szCs w:val="20"/>
                <w:lang w:eastAsia="fi-FI"/>
              </w:rPr>
              <w:fldChar w:fldCharType="begin">
                <w:ffData>
                  <w:name w:val="Teksti34"/>
                  <w:enabled/>
                  <w:calcOnExit w:val="0"/>
                  <w:textInput/>
                </w:ffData>
              </w:fldChar>
            </w:r>
            <w:r w:rsidRPr="00C70203">
              <w:rPr>
                <w:rFonts w:ascii="Arial" w:hAnsi="Arial" w:cs="Arial"/>
                <w:sz w:val="22"/>
                <w:szCs w:val="20"/>
                <w:lang w:eastAsia="fi-FI"/>
              </w:rPr>
              <w:instrText xml:space="preserve"> FORMTEXT </w:instrText>
            </w:r>
            <w:r w:rsidRPr="00C70203">
              <w:rPr>
                <w:rFonts w:ascii="Arial" w:hAnsi="Arial" w:cs="Arial"/>
                <w:b/>
                <w:bCs/>
                <w:sz w:val="22"/>
                <w:szCs w:val="20"/>
                <w:lang w:eastAsia="fi-FI"/>
              </w:rPr>
            </w:r>
            <w:r w:rsidRPr="00C70203">
              <w:rPr>
                <w:rFonts w:ascii="Arial" w:hAnsi="Arial" w:cs="Arial"/>
                <w:b/>
                <w:bCs/>
                <w:sz w:val="22"/>
                <w:szCs w:val="20"/>
                <w:lang w:eastAsia="fi-FI"/>
              </w:rPr>
              <w:fldChar w:fldCharType="separate"/>
            </w:r>
            <w:r w:rsidRPr="00C70203">
              <w:rPr>
                <w:rFonts w:ascii="Arial" w:eastAsia="Arial Unicode MS" w:hAnsi="Arial" w:cs="Arial"/>
                <w:sz w:val="22"/>
                <w:szCs w:val="20"/>
                <w:lang w:eastAsia="fi-FI"/>
              </w:rPr>
              <w:t> </w:t>
            </w:r>
            <w:r w:rsidRPr="00C70203">
              <w:rPr>
                <w:rFonts w:ascii="Arial" w:eastAsia="Arial Unicode MS" w:hAnsi="Arial" w:cs="Arial"/>
                <w:sz w:val="22"/>
                <w:szCs w:val="20"/>
                <w:lang w:eastAsia="fi-FI"/>
              </w:rPr>
              <w:t> </w:t>
            </w:r>
            <w:r w:rsidRPr="00C70203">
              <w:rPr>
                <w:rFonts w:ascii="Arial" w:eastAsia="Arial Unicode MS" w:hAnsi="Arial" w:cs="Arial"/>
                <w:sz w:val="22"/>
                <w:szCs w:val="20"/>
                <w:lang w:eastAsia="fi-FI"/>
              </w:rPr>
              <w:t> </w:t>
            </w:r>
            <w:r w:rsidRPr="00C70203">
              <w:rPr>
                <w:rFonts w:ascii="Arial" w:eastAsia="Arial Unicode MS" w:hAnsi="Arial" w:cs="Arial"/>
                <w:sz w:val="22"/>
                <w:szCs w:val="20"/>
                <w:lang w:eastAsia="fi-FI"/>
              </w:rPr>
              <w:t> </w:t>
            </w:r>
            <w:r w:rsidRPr="00C70203">
              <w:rPr>
                <w:rFonts w:ascii="Arial" w:eastAsia="Arial Unicode MS" w:hAnsi="Arial" w:cs="Arial"/>
                <w:sz w:val="22"/>
                <w:szCs w:val="20"/>
                <w:lang w:eastAsia="fi-FI"/>
              </w:rPr>
              <w:t> </w:t>
            </w:r>
            <w:r w:rsidRPr="00C70203">
              <w:rPr>
                <w:rFonts w:ascii="Arial" w:hAnsi="Arial" w:cs="Arial"/>
                <w:b/>
                <w:bCs/>
                <w:sz w:val="22"/>
                <w:szCs w:val="20"/>
                <w:lang w:eastAsia="fi-FI"/>
              </w:rPr>
              <w:fldChar w:fldCharType="end"/>
            </w:r>
            <w:bookmarkEnd w:id="42"/>
          </w:p>
        </w:tc>
        <w:tc>
          <w:tcPr>
            <w:tcW w:w="5529" w:type="dxa"/>
            <w:tcBorders>
              <w:bottom w:val="single" w:sz="4" w:space="0" w:color="auto"/>
            </w:tcBorders>
            <w:vAlign w:val="center"/>
          </w:tcPr>
          <w:p w14:paraId="6381C1F9" w14:textId="77777777" w:rsidR="00C70203" w:rsidRPr="00C70203" w:rsidRDefault="00C70203" w:rsidP="00C70203">
            <w:pPr>
              <w:spacing w:after="0"/>
              <w:rPr>
                <w:rFonts w:ascii="Arial" w:hAnsi="Arial" w:cs="Arial"/>
                <w:b/>
                <w:bCs/>
                <w:sz w:val="22"/>
                <w:szCs w:val="20"/>
                <w:lang w:eastAsia="fi-FI"/>
              </w:rPr>
            </w:pPr>
          </w:p>
        </w:tc>
      </w:tr>
    </w:tbl>
    <w:p w14:paraId="5A80798E" w14:textId="77777777" w:rsidR="00C70203" w:rsidRPr="00C70203" w:rsidRDefault="00C70203" w:rsidP="00C70203">
      <w:pPr>
        <w:spacing w:after="0"/>
        <w:rPr>
          <w:rFonts w:ascii="Arial" w:hAnsi="Arial" w:cs="Arial"/>
          <w:b/>
          <w:bCs/>
          <w:sz w:val="16"/>
          <w:szCs w:val="16"/>
          <w:lang w:eastAsia="fi-FI"/>
        </w:rPr>
      </w:pPr>
    </w:p>
    <w:p w14:paraId="0DC425DD" w14:textId="77777777" w:rsidR="00C70203" w:rsidRPr="00C70203" w:rsidRDefault="00C70203" w:rsidP="00C70203">
      <w:pPr>
        <w:spacing w:after="0"/>
        <w:rPr>
          <w:rFonts w:ascii="Arial" w:hAnsi="Arial" w:cs="Arial"/>
          <w:b/>
          <w:bCs/>
          <w:sz w:val="16"/>
          <w:szCs w:val="16"/>
          <w:lang w:eastAsia="fi-F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0203" w:rsidRPr="00C70203" w14:paraId="0BC65D81" w14:textId="77777777" w:rsidTr="004307F6">
        <w:tc>
          <w:tcPr>
            <w:tcW w:w="9072" w:type="dxa"/>
            <w:shd w:val="clear" w:color="auto" w:fill="E6E6E6"/>
          </w:tcPr>
          <w:p w14:paraId="38ED4AA1" w14:textId="77777777" w:rsidR="00C70203" w:rsidRPr="00C70203" w:rsidRDefault="00C70203" w:rsidP="00C70203">
            <w:pPr>
              <w:spacing w:before="60" w:after="0"/>
              <w:jc w:val="center"/>
              <w:rPr>
                <w:rFonts w:ascii="Arial" w:hAnsi="Arial" w:cs="Arial"/>
                <w:bCs/>
                <w:sz w:val="20"/>
                <w:szCs w:val="20"/>
                <w:lang w:eastAsia="fi-FI"/>
              </w:rPr>
            </w:pPr>
            <w:r w:rsidRPr="00C70203">
              <w:rPr>
                <w:rFonts w:ascii="Arial" w:hAnsi="Arial" w:cs="Arial"/>
                <w:sz w:val="20"/>
                <w:szCs w:val="20"/>
                <w:lang w:eastAsia="fi-FI"/>
              </w:rPr>
              <w:t>Allkirjastatud teatis esitatakse ettevõtte tegutsemiskoha järgse Veterinaar- ja Toiduameti kohalikule asutusele (maakonna Veterinaarkeskusele), digitaalselt allkirjastatud taotlus edastatakse ettevõtte tegutsemiskoha järgse maakonna Veterinaarkeskuse E-posti aadressil.</w:t>
            </w:r>
            <w:r w:rsidRPr="00C70203">
              <w:rPr>
                <w:rFonts w:ascii="Arial" w:hAnsi="Arial" w:cs="Arial"/>
                <w:sz w:val="20"/>
                <w:szCs w:val="20"/>
                <w:lang w:eastAsia="fi-FI"/>
              </w:rPr>
              <w:br/>
            </w:r>
          </w:p>
          <w:p w14:paraId="0254D6F0" w14:textId="77777777" w:rsidR="00C70203" w:rsidRPr="00C70203" w:rsidRDefault="00C70203" w:rsidP="00C70203">
            <w:pPr>
              <w:spacing w:before="60" w:after="0"/>
              <w:jc w:val="center"/>
              <w:rPr>
                <w:rFonts w:ascii="Arial" w:hAnsi="Arial" w:cs="Arial"/>
                <w:b/>
                <w:bCs/>
                <w:snapToGrid w:val="0"/>
                <w:sz w:val="20"/>
                <w:szCs w:val="20"/>
                <w:lang w:eastAsia="fi-FI"/>
              </w:rPr>
            </w:pPr>
            <w:r w:rsidRPr="00C70203">
              <w:rPr>
                <w:rFonts w:ascii="Arial" w:hAnsi="Arial" w:cs="Arial"/>
                <w:sz w:val="18"/>
                <w:szCs w:val="18"/>
                <w:lang w:eastAsia="fi-FI"/>
              </w:rPr>
              <w:t xml:space="preserve">Lisainformatsiooni leiab Veterinaar- ja Toiduameti koduleheküljelt www.vet.agri.ee-mahepõllumajandus </w:t>
            </w:r>
          </w:p>
        </w:tc>
      </w:tr>
    </w:tbl>
    <w:p w14:paraId="53FDC6B3" w14:textId="77777777" w:rsidR="00C70203" w:rsidRPr="00C70203" w:rsidRDefault="00C70203" w:rsidP="00C70203">
      <w:pPr>
        <w:spacing w:after="0"/>
        <w:rPr>
          <w:rFonts w:ascii="Arial" w:hAnsi="Arial" w:cs="Arial"/>
          <w:b/>
          <w:bCs/>
          <w:sz w:val="22"/>
          <w:szCs w:val="20"/>
          <w:lang w:eastAsia="fi-FI"/>
        </w:rPr>
      </w:pPr>
    </w:p>
    <w:p w14:paraId="49BCB1A3" w14:textId="77777777" w:rsidR="00C70203" w:rsidRPr="00C70203" w:rsidRDefault="00C70203" w:rsidP="00C70203">
      <w:pPr>
        <w:tabs>
          <w:tab w:val="center" w:pos="4536"/>
          <w:tab w:val="right" w:pos="9072"/>
        </w:tabs>
        <w:spacing w:after="0"/>
        <w:jc w:val="center"/>
        <w:rPr>
          <w:rFonts w:ascii="Arial" w:hAnsi="Arial" w:cs="Arial"/>
          <w:color w:val="0000FF" w:themeColor="hyperlink"/>
          <w:sz w:val="18"/>
          <w:szCs w:val="18"/>
          <w:u w:val="single"/>
        </w:rPr>
      </w:pPr>
      <w:r w:rsidRPr="00C70203">
        <w:rPr>
          <w:rFonts w:ascii="Arial" w:hAnsi="Arial" w:cs="Arial"/>
          <w:sz w:val="18"/>
          <w:szCs w:val="18"/>
        </w:rPr>
        <w:t xml:space="preserve">Veterinaar- ja Toiduamet </w:t>
      </w:r>
      <w:proofErr w:type="spellStart"/>
      <w:r w:rsidRPr="00C70203">
        <w:rPr>
          <w:rFonts w:ascii="Arial" w:hAnsi="Arial" w:cs="Arial"/>
          <w:sz w:val="18"/>
          <w:szCs w:val="18"/>
        </w:rPr>
        <w:t>Väike-Paala</w:t>
      </w:r>
      <w:proofErr w:type="spellEnd"/>
      <w:r w:rsidRPr="00C70203">
        <w:rPr>
          <w:rFonts w:ascii="Arial" w:hAnsi="Arial" w:cs="Arial"/>
          <w:sz w:val="18"/>
          <w:szCs w:val="18"/>
        </w:rPr>
        <w:t xml:space="preserve"> 3, 11415 Tallinn, tel. 605 1710, faks 621 1441, </w:t>
      </w:r>
      <w:hyperlink r:id="rId73" w:history="1">
        <w:r w:rsidRPr="00C70203">
          <w:rPr>
            <w:rFonts w:ascii="Arial" w:hAnsi="Arial" w:cs="Arial"/>
            <w:color w:val="0000FF" w:themeColor="hyperlink"/>
            <w:sz w:val="18"/>
            <w:szCs w:val="18"/>
            <w:u w:val="single"/>
          </w:rPr>
          <w:t>vet@vet.agri.ee</w:t>
        </w:r>
      </w:hyperlink>
    </w:p>
    <w:p w14:paraId="60423C0A" w14:textId="3D36AB08" w:rsidR="00F14562" w:rsidRPr="00473AEE" w:rsidRDefault="00F14562" w:rsidP="00C70203">
      <w:pPr>
        <w:pStyle w:val="Header"/>
        <w:rPr>
          <w:rFonts w:cs="Arial"/>
          <w:color w:val="0000FF" w:themeColor="hyperlink"/>
          <w:sz w:val="18"/>
          <w:szCs w:val="18"/>
          <w:u w:val="single"/>
        </w:rPr>
      </w:pPr>
    </w:p>
    <w:sectPr w:rsidR="00F14562" w:rsidRPr="00473AEE" w:rsidSect="00C35094">
      <w:footerReference w:type="default" r:id="rId74"/>
      <w:headerReference w:type="first" r:id="rId75"/>
      <w:pgSz w:w="11906" w:h="16838"/>
      <w:pgMar w:top="1417" w:right="1417" w:bottom="993"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8C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7C8B" w14:textId="77777777" w:rsidR="00733E0E" w:rsidRDefault="00733E0E" w:rsidP="002D009C">
      <w:r>
        <w:separator/>
      </w:r>
    </w:p>
  </w:endnote>
  <w:endnote w:type="continuationSeparator" w:id="0">
    <w:p w14:paraId="5441E034" w14:textId="77777777" w:rsidR="00733E0E" w:rsidRDefault="00733E0E" w:rsidP="002D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oboto Condensed">
    <w:panose1 w:val="02000000000000000000"/>
    <w:charset w:val="BA"/>
    <w:family w:val="auto"/>
    <w:pitch w:val="variable"/>
    <w:sig w:usb0="E00002FF" w:usb1="5000205B" w:usb2="0000002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80057"/>
      <w:docPartObj>
        <w:docPartGallery w:val="Page Numbers (Bottom of Page)"/>
        <w:docPartUnique/>
      </w:docPartObj>
    </w:sdtPr>
    <w:sdtEndPr/>
    <w:sdtContent>
      <w:sdt>
        <w:sdtPr>
          <w:id w:val="-1669238322"/>
          <w:docPartObj>
            <w:docPartGallery w:val="Page Numbers (Top of Page)"/>
            <w:docPartUnique/>
          </w:docPartObj>
        </w:sdtPr>
        <w:sdtEndPr/>
        <w:sdtContent>
          <w:p w14:paraId="1B56B8D8" w14:textId="2F0B0740" w:rsidR="004307F6" w:rsidRDefault="004307F6" w:rsidP="00305863">
            <w:pPr>
              <w:pStyle w:val="Footer"/>
              <w:jc w:val="center"/>
            </w:pPr>
            <w:r>
              <w:t xml:space="preserve">Lk </w:t>
            </w:r>
            <w:r>
              <w:rPr>
                <w:b/>
                <w:bCs/>
                <w:szCs w:val="24"/>
              </w:rPr>
              <w:fldChar w:fldCharType="begin"/>
            </w:r>
            <w:r>
              <w:rPr>
                <w:b/>
                <w:bCs/>
              </w:rPr>
              <w:instrText>PAGE</w:instrText>
            </w:r>
            <w:r>
              <w:rPr>
                <w:b/>
                <w:bCs/>
                <w:szCs w:val="24"/>
              </w:rPr>
              <w:fldChar w:fldCharType="separate"/>
            </w:r>
            <w:r w:rsidR="000F4719">
              <w:rPr>
                <w:b/>
                <w:bCs/>
                <w:noProof/>
              </w:rPr>
              <w:t>24</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0F4719">
              <w:rPr>
                <w:b/>
                <w:bCs/>
                <w:noProof/>
              </w:rPr>
              <w:t>26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F53F" w14:textId="77777777" w:rsidR="00733E0E" w:rsidRDefault="00733E0E" w:rsidP="002D009C">
      <w:r>
        <w:separator/>
      </w:r>
    </w:p>
  </w:footnote>
  <w:footnote w:type="continuationSeparator" w:id="0">
    <w:p w14:paraId="02962205" w14:textId="77777777" w:rsidR="00733E0E" w:rsidRDefault="00733E0E" w:rsidP="002D009C">
      <w:r>
        <w:continuationSeparator/>
      </w:r>
    </w:p>
  </w:footnote>
  <w:footnote w:id="1">
    <w:p w14:paraId="462CD55E" w14:textId="77777777" w:rsidR="004307F6" w:rsidRDefault="004307F6" w:rsidP="00491A3F">
      <w:pPr>
        <w:rPr>
          <w:i/>
          <w:color w:val="000000"/>
          <w:shd w:val="clear" w:color="auto" w:fill="FFFFFF"/>
        </w:rPr>
      </w:pPr>
      <w:r>
        <w:rPr>
          <w:rStyle w:val="FootnoteReference"/>
        </w:rPr>
        <w:footnoteRef/>
      </w:r>
      <w:r>
        <w:t xml:space="preserve"> </w:t>
      </w:r>
      <w:r>
        <w:rPr>
          <w:i/>
          <w:color w:val="000000"/>
          <w:shd w:val="clear" w:color="auto" w:fill="FFFFFF"/>
        </w:rPr>
        <w:t>M</w:t>
      </w:r>
      <w:r w:rsidRPr="00C029F7">
        <w:rPr>
          <w:i/>
          <w:color w:val="000000"/>
          <w:shd w:val="clear" w:color="auto" w:fill="FFFFFF"/>
        </w:rPr>
        <w:t>äärus (EL) nr 1169/2011</w:t>
      </w:r>
      <w:r>
        <w:rPr>
          <w:i/>
          <w:color w:val="000000"/>
          <w:shd w:val="clear" w:color="auto" w:fill="FFFFFF"/>
        </w:rPr>
        <w:t>, artikkel 2. 2. e)</w:t>
      </w:r>
    </w:p>
    <w:p w14:paraId="41025A94" w14:textId="77777777" w:rsidR="004307F6" w:rsidRDefault="004307F6">
      <w:pPr>
        <w:pStyle w:val="FootnoteText"/>
      </w:pPr>
    </w:p>
  </w:footnote>
  <w:footnote w:id="2">
    <w:p w14:paraId="1259BB08" w14:textId="77777777" w:rsidR="004307F6" w:rsidRDefault="004307F6">
      <w:pPr>
        <w:pStyle w:val="FootnoteText"/>
      </w:pPr>
      <w:r>
        <w:rPr>
          <w:rStyle w:val="FootnoteReference"/>
        </w:rPr>
        <w:footnoteRef/>
      </w:r>
      <w:r>
        <w:t xml:space="preserve"> </w:t>
      </w:r>
      <w:r w:rsidRPr="00F14C25">
        <w:t xml:space="preserve">Nõuded müügipakendis toidu märgistusel esitatava kohustusliku teabe osas on sätestatud </w:t>
      </w:r>
      <w:r>
        <w:t>määruses</w:t>
      </w:r>
      <w:r w:rsidRPr="00F14C25">
        <w:t xml:space="preserve"> (EL) nr 1169/2011</w:t>
      </w:r>
      <w:r>
        <w:t xml:space="preserve">. Lisaks saab lugeda Põllumajandusministeeriumi koduleheküljelt: </w:t>
      </w:r>
      <w:hyperlink r:id="rId1" w:history="1">
        <w:r w:rsidRPr="00E919C5">
          <w:rPr>
            <w:rStyle w:val="Hyperlink"/>
          </w:rPr>
          <w:t>http://www.agri.ee/et/eesmargid-tegevused/toiduohutus/margistamine</w:t>
        </w:r>
      </w:hyperlink>
      <w:r>
        <w:t xml:space="preserve"> ja Veterinaar- ja Toiduameti koduleheküljelt: </w:t>
      </w:r>
      <w:hyperlink r:id="rId2" w:history="1">
        <w:r w:rsidRPr="00696234">
          <w:rPr>
            <w:rStyle w:val="Hyperlink"/>
          </w:rPr>
          <w:t>http://www.vet.agri.ee/?op=body&amp;id=687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7361" w14:textId="023569FF" w:rsidR="004307F6" w:rsidRDefault="004307F6">
    <w:pPr>
      <w:pStyle w:val="Header"/>
    </w:pPr>
    <w:r>
      <w:rPr>
        <w:noProof/>
        <w:lang w:eastAsia="et-EE"/>
      </w:rPr>
      <w:drawing>
        <wp:anchor distT="0" distB="0" distL="114300" distR="114300" simplePos="0" relativeHeight="251658240" behindDoc="0" locked="0" layoutInCell="1" allowOverlap="1" wp14:anchorId="77A868D4" wp14:editId="667A9193">
          <wp:simplePos x="0" y="0"/>
          <wp:positionH relativeFrom="column">
            <wp:posOffset>-480695</wp:posOffset>
          </wp:positionH>
          <wp:positionV relativeFrom="paragraph">
            <wp:posOffset>-135255</wp:posOffset>
          </wp:positionV>
          <wp:extent cx="2875915" cy="1151890"/>
          <wp:effectExtent l="0" t="0" r="0" b="0"/>
          <wp:wrapTopAndBottom/>
          <wp:docPr id="7" name="Picture 7" descr="C:\Users\kavaartnou\Documents\MinVeeb\valitsuslogo failid\Files - 2014-03-28_1206\9_pollumaj_3lovi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aartnou\Documents\MinVeeb\valitsuslogo failid\Files - 2014-03-28_1206\9_pollumaj_3lovi_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591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2D978C5"/>
    <w:multiLevelType w:val="hybridMultilevel"/>
    <w:tmpl w:val="73DAF502"/>
    <w:lvl w:ilvl="0" w:tplc="4886A940">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2">
    <w:nsid w:val="076D0304"/>
    <w:multiLevelType w:val="hybridMultilevel"/>
    <w:tmpl w:val="B8F654B6"/>
    <w:lvl w:ilvl="0" w:tplc="FD0A1E5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9495E88"/>
    <w:multiLevelType w:val="hybridMultilevel"/>
    <w:tmpl w:val="A4EEDDB4"/>
    <w:lvl w:ilvl="0" w:tplc="FD0A1E5C">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3E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0D261F"/>
    <w:multiLevelType w:val="hybridMultilevel"/>
    <w:tmpl w:val="54E6571E"/>
    <w:lvl w:ilvl="0" w:tplc="FD0A1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B1A"/>
    <w:multiLevelType w:val="hybridMultilevel"/>
    <w:tmpl w:val="09184D28"/>
    <w:lvl w:ilvl="0" w:tplc="4D5AE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7D84"/>
    <w:multiLevelType w:val="hybridMultilevel"/>
    <w:tmpl w:val="D152B90A"/>
    <w:lvl w:ilvl="0" w:tplc="D8F27B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EF8"/>
    <w:multiLevelType w:val="hybridMultilevel"/>
    <w:tmpl w:val="329625F6"/>
    <w:lvl w:ilvl="0" w:tplc="04250009">
      <w:start w:val="1"/>
      <w:numFmt w:val="bullet"/>
      <w:lvlText w:val=""/>
      <w:lvlJc w:val="left"/>
      <w:pPr>
        <w:ind w:left="770" w:hanging="360"/>
      </w:pPr>
      <w:rPr>
        <w:rFonts w:ascii="Wingdings" w:hAnsi="Wingdings"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9">
    <w:nsid w:val="1BAC5554"/>
    <w:multiLevelType w:val="hybridMultilevel"/>
    <w:tmpl w:val="D0F29074"/>
    <w:lvl w:ilvl="0" w:tplc="7A4E75B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2D277F8"/>
    <w:multiLevelType w:val="hybridMultilevel"/>
    <w:tmpl w:val="77C2B2EA"/>
    <w:lvl w:ilvl="0" w:tplc="FD0A1E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F6BD4"/>
    <w:multiLevelType w:val="multilevel"/>
    <w:tmpl w:val="042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256376E5"/>
    <w:multiLevelType w:val="hybridMultilevel"/>
    <w:tmpl w:val="C5D2C6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8782F7D"/>
    <w:multiLevelType w:val="hybridMultilevel"/>
    <w:tmpl w:val="49824F18"/>
    <w:lvl w:ilvl="0" w:tplc="FBDE3EA2">
      <w:start w:val="1"/>
      <w:numFmt w:val="lowerLetter"/>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4">
    <w:nsid w:val="2B145376"/>
    <w:multiLevelType w:val="hybridMultilevel"/>
    <w:tmpl w:val="B9B85AE8"/>
    <w:lvl w:ilvl="0" w:tplc="4D5AE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40224"/>
    <w:multiLevelType w:val="hybridMultilevel"/>
    <w:tmpl w:val="8E7CB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73A62F7"/>
    <w:multiLevelType w:val="hybridMultilevel"/>
    <w:tmpl w:val="4B8A460A"/>
    <w:lvl w:ilvl="0" w:tplc="2CDEA70E">
      <w:numFmt w:val="bullet"/>
      <w:lvlText w:val="•"/>
      <w:lvlJc w:val="left"/>
      <w:pPr>
        <w:ind w:left="1065" w:hanging="705"/>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8B525B0"/>
    <w:multiLevelType w:val="hybridMultilevel"/>
    <w:tmpl w:val="FCC473AE"/>
    <w:lvl w:ilvl="0" w:tplc="7D768882">
      <w:start w:val="1"/>
      <w:numFmt w:val="bullet"/>
      <w:lvlText w:val=""/>
      <w:lvlJc w:val="left"/>
      <w:pPr>
        <w:tabs>
          <w:tab w:val="num" w:pos="720"/>
        </w:tabs>
        <w:ind w:left="720" w:hanging="360"/>
      </w:pPr>
      <w:rPr>
        <w:rFonts w:ascii="Wingdings 2" w:hAnsi="Wingdings 2" w:hint="default"/>
      </w:rPr>
    </w:lvl>
    <w:lvl w:ilvl="1" w:tplc="85E89160" w:tentative="1">
      <w:start w:val="1"/>
      <w:numFmt w:val="bullet"/>
      <w:lvlText w:val=""/>
      <w:lvlJc w:val="left"/>
      <w:pPr>
        <w:tabs>
          <w:tab w:val="num" w:pos="1440"/>
        </w:tabs>
        <w:ind w:left="1440" w:hanging="360"/>
      </w:pPr>
      <w:rPr>
        <w:rFonts w:ascii="Wingdings 2" w:hAnsi="Wingdings 2" w:hint="default"/>
      </w:rPr>
    </w:lvl>
    <w:lvl w:ilvl="2" w:tplc="8B6E8FAE" w:tentative="1">
      <w:start w:val="1"/>
      <w:numFmt w:val="bullet"/>
      <w:lvlText w:val=""/>
      <w:lvlJc w:val="left"/>
      <w:pPr>
        <w:tabs>
          <w:tab w:val="num" w:pos="2160"/>
        </w:tabs>
        <w:ind w:left="2160" w:hanging="360"/>
      </w:pPr>
      <w:rPr>
        <w:rFonts w:ascii="Wingdings 2" w:hAnsi="Wingdings 2" w:hint="default"/>
      </w:rPr>
    </w:lvl>
    <w:lvl w:ilvl="3" w:tplc="8048B462" w:tentative="1">
      <w:start w:val="1"/>
      <w:numFmt w:val="bullet"/>
      <w:lvlText w:val=""/>
      <w:lvlJc w:val="left"/>
      <w:pPr>
        <w:tabs>
          <w:tab w:val="num" w:pos="2880"/>
        </w:tabs>
        <w:ind w:left="2880" w:hanging="360"/>
      </w:pPr>
      <w:rPr>
        <w:rFonts w:ascii="Wingdings 2" w:hAnsi="Wingdings 2" w:hint="default"/>
      </w:rPr>
    </w:lvl>
    <w:lvl w:ilvl="4" w:tplc="BF269802" w:tentative="1">
      <w:start w:val="1"/>
      <w:numFmt w:val="bullet"/>
      <w:lvlText w:val=""/>
      <w:lvlJc w:val="left"/>
      <w:pPr>
        <w:tabs>
          <w:tab w:val="num" w:pos="3600"/>
        </w:tabs>
        <w:ind w:left="3600" w:hanging="360"/>
      </w:pPr>
      <w:rPr>
        <w:rFonts w:ascii="Wingdings 2" w:hAnsi="Wingdings 2" w:hint="default"/>
      </w:rPr>
    </w:lvl>
    <w:lvl w:ilvl="5" w:tplc="06D6AA06" w:tentative="1">
      <w:start w:val="1"/>
      <w:numFmt w:val="bullet"/>
      <w:lvlText w:val=""/>
      <w:lvlJc w:val="left"/>
      <w:pPr>
        <w:tabs>
          <w:tab w:val="num" w:pos="4320"/>
        </w:tabs>
        <w:ind w:left="4320" w:hanging="360"/>
      </w:pPr>
      <w:rPr>
        <w:rFonts w:ascii="Wingdings 2" w:hAnsi="Wingdings 2" w:hint="default"/>
      </w:rPr>
    </w:lvl>
    <w:lvl w:ilvl="6" w:tplc="2982B2EE" w:tentative="1">
      <w:start w:val="1"/>
      <w:numFmt w:val="bullet"/>
      <w:lvlText w:val=""/>
      <w:lvlJc w:val="left"/>
      <w:pPr>
        <w:tabs>
          <w:tab w:val="num" w:pos="5040"/>
        </w:tabs>
        <w:ind w:left="5040" w:hanging="360"/>
      </w:pPr>
      <w:rPr>
        <w:rFonts w:ascii="Wingdings 2" w:hAnsi="Wingdings 2" w:hint="default"/>
      </w:rPr>
    </w:lvl>
    <w:lvl w:ilvl="7" w:tplc="CC929D50" w:tentative="1">
      <w:start w:val="1"/>
      <w:numFmt w:val="bullet"/>
      <w:lvlText w:val=""/>
      <w:lvlJc w:val="left"/>
      <w:pPr>
        <w:tabs>
          <w:tab w:val="num" w:pos="5760"/>
        </w:tabs>
        <w:ind w:left="5760" w:hanging="360"/>
      </w:pPr>
      <w:rPr>
        <w:rFonts w:ascii="Wingdings 2" w:hAnsi="Wingdings 2" w:hint="default"/>
      </w:rPr>
    </w:lvl>
    <w:lvl w:ilvl="8" w:tplc="B24CBAEC" w:tentative="1">
      <w:start w:val="1"/>
      <w:numFmt w:val="bullet"/>
      <w:lvlText w:val=""/>
      <w:lvlJc w:val="left"/>
      <w:pPr>
        <w:tabs>
          <w:tab w:val="num" w:pos="6480"/>
        </w:tabs>
        <w:ind w:left="6480" w:hanging="360"/>
      </w:pPr>
      <w:rPr>
        <w:rFonts w:ascii="Wingdings 2" w:hAnsi="Wingdings 2" w:hint="default"/>
      </w:rPr>
    </w:lvl>
  </w:abstractNum>
  <w:abstractNum w:abstractNumId="18">
    <w:nsid w:val="3A162FC6"/>
    <w:multiLevelType w:val="hybridMultilevel"/>
    <w:tmpl w:val="F51012F6"/>
    <w:lvl w:ilvl="0" w:tplc="7D802F4C">
      <w:start w:val="1"/>
      <w:numFmt w:val="decimal"/>
      <w:lvlText w:val="%1."/>
      <w:lvlJc w:val="left"/>
      <w:pPr>
        <w:ind w:left="405" w:hanging="360"/>
      </w:pPr>
      <w:rPr>
        <w:rFonts w:hint="default"/>
        <w:b w:val="0"/>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9">
    <w:nsid w:val="418F3DC7"/>
    <w:multiLevelType w:val="hybridMultilevel"/>
    <w:tmpl w:val="6C6CDE5E"/>
    <w:lvl w:ilvl="0" w:tplc="04250009">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2450E93"/>
    <w:multiLevelType w:val="hybridMultilevel"/>
    <w:tmpl w:val="AC76DA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2D108CE"/>
    <w:multiLevelType w:val="hybridMultilevel"/>
    <w:tmpl w:val="8384C250"/>
    <w:lvl w:ilvl="0" w:tplc="4D5AE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432F7"/>
    <w:multiLevelType w:val="hybridMultilevel"/>
    <w:tmpl w:val="BA4A4A9E"/>
    <w:lvl w:ilvl="0" w:tplc="F1D63122">
      <w:start w:val="1"/>
      <w:numFmt w:val="bullet"/>
      <w:lvlText w:val=""/>
      <w:lvlJc w:val="left"/>
      <w:pPr>
        <w:tabs>
          <w:tab w:val="num" w:pos="720"/>
        </w:tabs>
        <w:ind w:left="720" w:hanging="360"/>
      </w:pPr>
      <w:rPr>
        <w:rFonts w:ascii="Wingdings 2" w:hAnsi="Wingdings 2" w:hint="default"/>
      </w:rPr>
    </w:lvl>
    <w:lvl w:ilvl="1" w:tplc="2FA89108" w:tentative="1">
      <w:start w:val="1"/>
      <w:numFmt w:val="bullet"/>
      <w:lvlText w:val=""/>
      <w:lvlJc w:val="left"/>
      <w:pPr>
        <w:tabs>
          <w:tab w:val="num" w:pos="1440"/>
        </w:tabs>
        <w:ind w:left="1440" w:hanging="360"/>
      </w:pPr>
      <w:rPr>
        <w:rFonts w:ascii="Wingdings 2" w:hAnsi="Wingdings 2" w:hint="default"/>
      </w:rPr>
    </w:lvl>
    <w:lvl w:ilvl="2" w:tplc="69266E00" w:tentative="1">
      <w:start w:val="1"/>
      <w:numFmt w:val="bullet"/>
      <w:lvlText w:val=""/>
      <w:lvlJc w:val="left"/>
      <w:pPr>
        <w:tabs>
          <w:tab w:val="num" w:pos="2160"/>
        </w:tabs>
        <w:ind w:left="2160" w:hanging="360"/>
      </w:pPr>
      <w:rPr>
        <w:rFonts w:ascii="Wingdings 2" w:hAnsi="Wingdings 2" w:hint="default"/>
      </w:rPr>
    </w:lvl>
    <w:lvl w:ilvl="3" w:tplc="5CEE83C4" w:tentative="1">
      <w:start w:val="1"/>
      <w:numFmt w:val="bullet"/>
      <w:lvlText w:val=""/>
      <w:lvlJc w:val="left"/>
      <w:pPr>
        <w:tabs>
          <w:tab w:val="num" w:pos="2880"/>
        </w:tabs>
        <w:ind w:left="2880" w:hanging="360"/>
      </w:pPr>
      <w:rPr>
        <w:rFonts w:ascii="Wingdings 2" w:hAnsi="Wingdings 2" w:hint="default"/>
      </w:rPr>
    </w:lvl>
    <w:lvl w:ilvl="4" w:tplc="715E96B8" w:tentative="1">
      <w:start w:val="1"/>
      <w:numFmt w:val="bullet"/>
      <w:lvlText w:val=""/>
      <w:lvlJc w:val="left"/>
      <w:pPr>
        <w:tabs>
          <w:tab w:val="num" w:pos="3600"/>
        </w:tabs>
        <w:ind w:left="3600" w:hanging="360"/>
      </w:pPr>
      <w:rPr>
        <w:rFonts w:ascii="Wingdings 2" w:hAnsi="Wingdings 2" w:hint="default"/>
      </w:rPr>
    </w:lvl>
    <w:lvl w:ilvl="5" w:tplc="A1941F9C" w:tentative="1">
      <w:start w:val="1"/>
      <w:numFmt w:val="bullet"/>
      <w:lvlText w:val=""/>
      <w:lvlJc w:val="left"/>
      <w:pPr>
        <w:tabs>
          <w:tab w:val="num" w:pos="4320"/>
        </w:tabs>
        <w:ind w:left="4320" w:hanging="360"/>
      </w:pPr>
      <w:rPr>
        <w:rFonts w:ascii="Wingdings 2" w:hAnsi="Wingdings 2" w:hint="default"/>
      </w:rPr>
    </w:lvl>
    <w:lvl w:ilvl="6" w:tplc="FABCA99C" w:tentative="1">
      <w:start w:val="1"/>
      <w:numFmt w:val="bullet"/>
      <w:lvlText w:val=""/>
      <w:lvlJc w:val="left"/>
      <w:pPr>
        <w:tabs>
          <w:tab w:val="num" w:pos="5040"/>
        </w:tabs>
        <w:ind w:left="5040" w:hanging="360"/>
      </w:pPr>
      <w:rPr>
        <w:rFonts w:ascii="Wingdings 2" w:hAnsi="Wingdings 2" w:hint="default"/>
      </w:rPr>
    </w:lvl>
    <w:lvl w:ilvl="7" w:tplc="5BCE8184" w:tentative="1">
      <w:start w:val="1"/>
      <w:numFmt w:val="bullet"/>
      <w:lvlText w:val=""/>
      <w:lvlJc w:val="left"/>
      <w:pPr>
        <w:tabs>
          <w:tab w:val="num" w:pos="5760"/>
        </w:tabs>
        <w:ind w:left="5760" w:hanging="360"/>
      </w:pPr>
      <w:rPr>
        <w:rFonts w:ascii="Wingdings 2" w:hAnsi="Wingdings 2" w:hint="default"/>
      </w:rPr>
    </w:lvl>
    <w:lvl w:ilvl="8" w:tplc="070A55F2" w:tentative="1">
      <w:start w:val="1"/>
      <w:numFmt w:val="bullet"/>
      <w:lvlText w:val=""/>
      <w:lvlJc w:val="left"/>
      <w:pPr>
        <w:tabs>
          <w:tab w:val="num" w:pos="6480"/>
        </w:tabs>
        <w:ind w:left="6480" w:hanging="360"/>
      </w:pPr>
      <w:rPr>
        <w:rFonts w:ascii="Wingdings 2" w:hAnsi="Wingdings 2" w:hint="default"/>
      </w:rPr>
    </w:lvl>
  </w:abstractNum>
  <w:abstractNum w:abstractNumId="23">
    <w:nsid w:val="4F3746B8"/>
    <w:multiLevelType w:val="hybridMultilevel"/>
    <w:tmpl w:val="8D9C20CC"/>
    <w:lvl w:ilvl="0" w:tplc="E9424D00">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F437CCD"/>
    <w:multiLevelType w:val="hybridMultilevel"/>
    <w:tmpl w:val="39AC06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1724FC6"/>
    <w:multiLevelType w:val="hybridMultilevel"/>
    <w:tmpl w:val="1FA6AF6E"/>
    <w:lvl w:ilvl="0" w:tplc="FD0A1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624F0"/>
    <w:multiLevelType w:val="hybridMultilevel"/>
    <w:tmpl w:val="83F018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9F559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5C2E41"/>
    <w:multiLevelType w:val="hybridMultilevel"/>
    <w:tmpl w:val="A1AA9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80F5152"/>
    <w:multiLevelType w:val="hybridMultilevel"/>
    <w:tmpl w:val="0ECAE1EA"/>
    <w:lvl w:ilvl="0" w:tplc="04250009">
      <w:start w:val="1"/>
      <w:numFmt w:val="bullet"/>
      <w:lvlText w:val=""/>
      <w:lvlJc w:val="left"/>
      <w:pPr>
        <w:ind w:left="770" w:hanging="360"/>
      </w:pPr>
      <w:rPr>
        <w:rFonts w:ascii="Wingdings" w:hAnsi="Wingdings"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0">
    <w:nsid w:val="76A730FE"/>
    <w:multiLevelType w:val="hybridMultilevel"/>
    <w:tmpl w:val="7014342E"/>
    <w:lvl w:ilvl="0" w:tplc="FD0A1E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44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5745ED"/>
    <w:multiLevelType w:val="hybridMultilevel"/>
    <w:tmpl w:val="C156B0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0"/>
  </w:num>
  <w:num w:numId="4">
    <w:abstractNumId w:val="24"/>
  </w:num>
  <w:num w:numId="5">
    <w:abstractNumId w:val="16"/>
  </w:num>
  <w:num w:numId="6">
    <w:abstractNumId w:val="19"/>
  </w:num>
  <w:num w:numId="7">
    <w:abstractNumId w:val="8"/>
  </w:num>
  <w:num w:numId="8">
    <w:abstractNumId w:val="29"/>
  </w:num>
  <w:num w:numId="9">
    <w:abstractNumId w:val="18"/>
  </w:num>
  <w:num w:numId="10">
    <w:abstractNumId w:val="22"/>
  </w:num>
  <w:num w:numId="11">
    <w:abstractNumId w:val="17"/>
  </w:num>
  <w:num w:numId="12">
    <w:abstractNumId w:val="28"/>
  </w:num>
  <w:num w:numId="13">
    <w:abstractNumId w:val="12"/>
  </w:num>
  <w:num w:numId="14">
    <w:abstractNumId w:val="31"/>
  </w:num>
  <w:num w:numId="15">
    <w:abstractNumId w:val="4"/>
  </w:num>
  <w:num w:numId="16">
    <w:abstractNumId w:val="27"/>
  </w:num>
  <w:num w:numId="17">
    <w:abstractNumId w:val="7"/>
  </w:num>
  <w:num w:numId="18">
    <w:abstractNumId w:val="0"/>
  </w:num>
  <w:num w:numId="19">
    <w:abstractNumId w:val="5"/>
  </w:num>
  <w:num w:numId="20">
    <w:abstractNumId w:val="21"/>
  </w:num>
  <w:num w:numId="21">
    <w:abstractNumId w:val="6"/>
  </w:num>
  <w:num w:numId="22">
    <w:abstractNumId w:val="14"/>
  </w:num>
  <w:num w:numId="23">
    <w:abstractNumId w:val="10"/>
  </w:num>
  <w:num w:numId="24">
    <w:abstractNumId w:val="25"/>
  </w:num>
  <w:num w:numId="25">
    <w:abstractNumId w:val="30"/>
  </w:num>
  <w:num w:numId="26">
    <w:abstractNumId w:val="2"/>
  </w:num>
  <w:num w:numId="27">
    <w:abstractNumId w:val="0"/>
    <w:lvlOverride w:ilvl="0">
      <w:startOverride w:val="3"/>
    </w:lvlOverride>
    <w:lvlOverride w:ilvl="1">
      <w:startOverride w:val="2"/>
    </w:lvlOverride>
  </w:num>
  <w:num w:numId="28">
    <w:abstractNumId w:val="9"/>
  </w:num>
  <w:num w:numId="29">
    <w:abstractNumId w:val="1"/>
  </w:num>
  <w:num w:numId="30">
    <w:abstractNumId w:val="26"/>
  </w:num>
  <w:num w:numId="31">
    <w:abstractNumId w:val="15"/>
  </w:num>
  <w:num w:numId="32">
    <w:abstractNumId w:val="11"/>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E4"/>
    <w:rsid w:val="0001210B"/>
    <w:rsid w:val="00016AD5"/>
    <w:rsid w:val="00047BF5"/>
    <w:rsid w:val="00051355"/>
    <w:rsid w:val="00052C04"/>
    <w:rsid w:val="00054054"/>
    <w:rsid w:val="00056C16"/>
    <w:rsid w:val="00064085"/>
    <w:rsid w:val="00065C2B"/>
    <w:rsid w:val="00073B92"/>
    <w:rsid w:val="00075290"/>
    <w:rsid w:val="0008619C"/>
    <w:rsid w:val="00091418"/>
    <w:rsid w:val="000925DD"/>
    <w:rsid w:val="000959AC"/>
    <w:rsid w:val="000A2BB9"/>
    <w:rsid w:val="000A34E7"/>
    <w:rsid w:val="000A5FA5"/>
    <w:rsid w:val="000A60D4"/>
    <w:rsid w:val="000C5829"/>
    <w:rsid w:val="000C7BED"/>
    <w:rsid w:val="000D04E7"/>
    <w:rsid w:val="000F3001"/>
    <w:rsid w:val="000F4719"/>
    <w:rsid w:val="00103B89"/>
    <w:rsid w:val="00110FE4"/>
    <w:rsid w:val="001120AB"/>
    <w:rsid w:val="001155CD"/>
    <w:rsid w:val="001163C8"/>
    <w:rsid w:val="00116785"/>
    <w:rsid w:val="00131C6A"/>
    <w:rsid w:val="001344DA"/>
    <w:rsid w:val="001413EA"/>
    <w:rsid w:val="001422CA"/>
    <w:rsid w:val="001502A2"/>
    <w:rsid w:val="0016407B"/>
    <w:rsid w:val="00165747"/>
    <w:rsid w:val="00167A02"/>
    <w:rsid w:val="001747D9"/>
    <w:rsid w:val="00175C33"/>
    <w:rsid w:val="00186299"/>
    <w:rsid w:val="00197C70"/>
    <w:rsid w:val="001B21EE"/>
    <w:rsid w:val="001B6BA9"/>
    <w:rsid w:val="001C3F6E"/>
    <w:rsid w:val="001C6096"/>
    <w:rsid w:val="001D210D"/>
    <w:rsid w:val="001E4604"/>
    <w:rsid w:val="001F2303"/>
    <w:rsid w:val="00201F23"/>
    <w:rsid w:val="002117A9"/>
    <w:rsid w:val="002267BC"/>
    <w:rsid w:val="0023374C"/>
    <w:rsid w:val="00237C71"/>
    <w:rsid w:val="00242548"/>
    <w:rsid w:val="002634D3"/>
    <w:rsid w:val="00266261"/>
    <w:rsid w:val="0027186A"/>
    <w:rsid w:val="0028139D"/>
    <w:rsid w:val="00282714"/>
    <w:rsid w:val="00287DC3"/>
    <w:rsid w:val="002A1A1F"/>
    <w:rsid w:val="002B2CDC"/>
    <w:rsid w:val="002B7A65"/>
    <w:rsid w:val="002D009C"/>
    <w:rsid w:val="002E2214"/>
    <w:rsid w:val="002F295C"/>
    <w:rsid w:val="0030472A"/>
    <w:rsid w:val="00305863"/>
    <w:rsid w:val="0031002B"/>
    <w:rsid w:val="00316F73"/>
    <w:rsid w:val="00323460"/>
    <w:rsid w:val="003464E5"/>
    <w:rsid w:val="00346E1F"/>
    <w:rsid w:val="003530D9"/>
    <w:rsid w:val="003622A8"/>
    <w:rsid w:val="0036275C"/>
    <w:rsid w:val="003641D0"/>
    <w:rsid w:val="003738C9"/>
    <w:rsid w:val="00386F33"/>
    <w:rsid w:val="003A4C3D"/>
    <w:rsid w:val="003C24B0"/>
    <w:rsid w:val="003E2F35"/>
    <w:rsid w:val="003F1291"/>
    <w:rsid w:val="00401AF7"/>
    <w:rsid w:val="0041190B"/>
    <w:rsid w:val="00414DF7"/>
    <w:rsid w:val="0041623E"/>
    <w:rsid w:val="004258BA"/>
    <w:rsid w:val="00427689"/>
    <w:rsid w:val="0043000A"/>
    <w:rsid w:val="004307F6"/>
    <w:rsid w:val="004352AF"/>
    <w:rsid w:val="00443000"/>
    <w:rsid w:val="00447AC3"/>
    <w:rsid w:val="004606A4"/>
    <w:rsid w:val="00460746"/>
    <w:rsid w:val="004677AB"/>
    <w:rsid w:val="00473AEE"/>
    <w:rsid w:val="004823A6"/>
    <w:rsid w:val="00486932"/>
    <w:rsid w:val="00491A3F"/>
    <w:rsid w:val="004A0E0A"/>
    <w:rsid w:val="004A20F3"/>
    <w:rsid w:val="004B01EF"/>
    <w:rsid w:val="004B2FFB"/>
    <w:rsid w:val="004E157E"/>
    <w:rsid w:val="004E4D88"/>
    <w:rsid w:val="004F1D52"/>
    <w:rsid w:val="004F2224"/>
    <w:rsid w:val="004F2D11"/>
    <w:rsid w:val="00507311"/>
    <w:rsid w:val="00511800"/>
    <w:rsid w:val="00512C32"/>
    <w:rsid w:val="0052068A"/>
    <w:rsid w:val="00525FAF"/>
    <w:rsid w:val="0053063B"/>
    <w:rsid w:val="005400DE"/>
    <w:rsid w:val="005416B6"/>
    <w:rsid w:val="005536E4"/>
    <w:rsid w:val="005561DB"/>
    <w:rsid w:val="005643E6"/>
    <w:rsid w:val="00576AD6"/>
    <w:rsid w:val="005A265F"/>
    <w:rsid w:val="005B3709"/>
    <w:rsid w:val="005C25F4"/>
    <w:rsid w:val="005C39A6"/>
    <w:rsid w:val="005D1258"/>
    <w:rsid w:val="005E6181"/>
    <w:rsid w:val="005F12E6"/>
    <w:rsid w:val="005F22BD"/>
    <w:rsid w:val="006147E2"/>
    <w:rsid w:val="00621DA7"/>
    <w:rsid w:val="0062561F"/>
    <w:rsid w:val="00625674"/>
    <w:rsid w:val="006436FE"/>
    <w:rsid w:val="0065749E"/>
    <w:rsid w:val="00665C27"/>
    <w:rsid w:val="00665E3C"/>
    <w:rsid w:val="00676FD3"/>
    <w:rsid w:val="0068476D"/>
    <w:rsid w:val="00693801"/>
    <w:rsid w:val="006A5B08"/>
    <w:rsid w:val="006A5DD8"/>
    <w:rsid w:val="006B3F28"/>
    <w:rsid w:val="006C59B9"/>
    <w:rsid w:val="006D0815"/>
    <w:rsid w:val="006E25F8"/>
    <w:rsid w:val="006F1739"/>
    <w:rsid w:val="0070255D"/>
    <w:rsid w:val="0071078D"/>
    <w:rsid w:val="007136B4"/>
    <w:rsid w:val="00721B77"/>
    <w:rsid w:val="00724892"/>
    <w:rsid w:val="00730C9D"/>
    <w:rsid w:val="00733E0E"/>
    <w:rsid w:val="00734380"/>
    <w:rsid w:val="0074074F"/>
    <w:rsid w:val="00741B1D"/>
    <w:rsid w:val="0074491B"/>
    <w:rsid w:val="00745E36"/>
    <w:rsid w:val="007523A2"/>
    <w:rsid w:val="00775B04"/>
    <w:rsid w:val="00780176"/>
    <w:rsid w:val="00787DF7"/>
    <w:rsid w:val="00787F15"/>
    <w:rsid w:val="007A51BA"/>
    <w:rsid w:val="007D3890"/>
    <w:rsid w:val="007D3F2A"/>
    <w:rsid w:val="007D79FB"/>
    <w:rsid w:val="007E455A"/>
    <w:rsid w:val="00810EB3"/>
    <w:rsid w:val="008318D6"/>
    <w:rsid w:val="008355A0"/>
    <w:rsid w:val="00840880"/>
    <w:rsid w:val="0085400B"/>
    <w:rsid w:val="008705EE"/>
    <w:rsid w:val="00873F96"/>
    <w:rsid w:val="00877F16"/>
    <w:rsid w:val="00882AD7"/>
    <w:rsid w:val="00896ECF"/>
    <w:rsid w:val="00897117"/>
    <w:rsid w:val="008A0800"/>
    <w:rsid w:val="008A6AFA"/>
    <w:rsid w:val="008B2179"/>
    <w:rsid w:val="008B30E7"/>
    <w:rsid w:val="008C72C7"/>
    <w:rsid w:val="008D747B"/>
    <w:rsid w:val="008E0679"/>
    <w:rsid w:val="008E2CDD"/>
    <w:rsid w:val="008F28E9"/>
    <w:rsid w:val="008F2944"/>
    <w:rsid w:val="008F2E28"/>
    <w:rsid w:val="00904BD4"/>
    <w:rsid w:val="009240FF"/>
    <w:rsid w:val="00926F01"/>
    <w:rsid w:val="0093672D"/>
    <w:rsid w:val="00945642"/>
    <w:rsid w:val="00947CF1"/>
    <w:rsid w:val="009552E6"/>
    <w:rsid w:val="0098034A"/>
    <w:rsid w:val="00994637"/>
    <w:rsid w:val="00995FF7"/>
    <w:rsid w:val="009A6331"/>
    <w:rsid w:val="009B236E"/>
    <w:rsid w:val="009B5064"/>
    <w:rsid w:val="009B56CE"/>
    <w:rsid w:val="009B778A"/>
    <w:rsid w:val="009C082D"/>
    <w:rsid w:val="009C0BC5"/>
    <w:rsid w:val="009C0C5D"/>
    <w:rsid w:val="009C1675"/>
    <w:rsid w:val="009C4CA6"/>
    <w:rsid w:val="009C6492"/>
    <w:rsid w:val="009C76CA"/>
    <w:rsid w:val="009D1C2F"/>
    <w:rsid w:val="009D625D"/>
    <w:rsid w:val="009E68CE"/>
    <w:rsid w:val="00A163FA"/>
    <w:rsid w:val="00A41AA9"/>
    <w:rsid w:val="00A43D66"/>
    <w:rsid w:val="00A443B1"/>
    <w:rsid w:val="00A624E3"/>
    <w:rsid w:val="00A63EFC"/>
    <w:rsid w:val="00A657D1"/>
    <w:rsid w:val="00A674A5"/>
    <w:rsid w:val="00A67648"/>
    <w:rsid w:val="00A7115E"/>
    <w:rsid w:val="00A72C62"/>
    <w:rsid w:val="00A7301D"/>
    <w:rsid w:val="00A769CC"/>
    <w:rsid w:val="00A87410"/>
    <w:rsid w:val="00A93E55"/>
    <w:rsid w:val="00A9405B"/>
    <w:rsid w:val="00A94C06"/>
    <w:rsid w:val="00AA4C4B"/>
    <w:rsid w:val="00AC460B"/>
    <w:rsid w:val="00AD1D61"/>
    <w:rsid w:val="00AD2441"/>
    <w:rsid w:val="00B00C8B"/>
    <w:rsid w:val="00B03AEB"/>
    <w:rsid w:val="00B0782C"/>
    <w:rsid w:val="00B2149D"/>
    <w:rsid w:val="00B45AAE"/>
    <w:rsid w:val="00B525C9"/>
    <w:rsid w:val="00B567C2"/>
    <w:rsid w:val="00B65BDC"/>
    <w:rsid w:val="00B77539"/>
    <w:rsid w:val="00B978E5"/>
    <w:rsid w:val="00BB06F0"/>
    <w:rsid w:val="00BB0FC7"/>
    <w:rsid w:val="00BB1738"/>
    <w:rsid w:val="00BB4C45"/>
    <w:rsid w:val="00BB66DB"/>
    <w:rsid w:val="00BC2DBA"/>
    <w:rsid w:val="00BC3277"/>
    <w:rsid w:val="00BE2BEA"/>
    <w:rsid w:val="00BE39D9"/>
    <w:rsid w:val="00BF36ED"/>
    <w:rsid w:val="00BF4B77"/>
    <w:rsid w:val="00C029F7"/>
    <w:rsid w:val="00C1389E"/>
    <w:rsid w:val="00C25B81"/>
    <w:rsid w:val="00C35094"/>
    <w:rsid w:val="00C35ADC"/>
    <w:rsid w:val="00C36010"/>
    <w:rsid w:val="00C364D0"/>
    <w:rsid w:val="00C37879"/>
    <w:rsid w:val="00C37D28"/>
    <w:rsid w:val="00C424C9"/>
    <w:rsid w:val="00C47100"/>
    <w:rsid w:val="00C526E1"/>
    <w:rsid w:val="00C54A32"/>
    <w:rsid w:val="00C57107"/>
    <w:rsid w:val="00C632C3"/>
    <w:rsid w:val="00C6413D"/>
    <w:rsid w:val="00C70203"/>
    <w:rsid w:val="00C72BDE"/>
    <w:rsid w:val="00C75867"/>
    <w:rsid w:val="00C763A4"/>
    <w:rsid w:val="00C76B24"/>
    <w:rsid w:val="00C82243"/>
    <w:rsid w:val="00C82F56"/>
    <w:rsid w:val="00C832C3"/>
    <w:rsid w:val="00C86178"/>
    <w:rsid w:val="00C90221"/>
    <w:rsid w:val="00C91373"/>
    <w:rsid w:val="00C9703B"/>
    <w:rsid w:val="00CA01DD"/>
    <w:rsid w:val="00CA6A3E"/>
    <w:rsid w:val="00CA71EB"/>
    <w:rsid w:val="00CC5013"/>
    <w:rsid w:val="00CC59CE"/>
    <w:rsid w:val="00CD41B7"/>
    <w:rsid w:val="00CD5A91"/>
    <w:rsid w:val="00CD7614"/>
    <w:rsid w:val="00D034C0"/>
    <w:rsid w:val="00D064ED"/>
    <w:rsid w:val="00D16676"/>
    <w:rsid w:val="00D469D1"/>
    <w:rsid w:val="00D5709B"/>
    <w:rsid w:val="00D66212"/>
    <w:rsid w:val="00D67213"/>
    <w:rsid w:val="00D93CE4"/>
    <w:rsid w:val="00DA40AE"/>
    <w:rsid w:val="00DA62E5"/>
    <w:rsid w:val="00DB1394"/>
    <w:rsid w:val="00DC08FA"/>
    <w:rsid w:val="00DC4A17"/>
    <w:rsid w:val="00DD28F2"/>
    <w:rsid w:val="00DE2D05"/>
    <w:rsid w:val="00DE4D5D"/>
    <w:rsid w:val="00DF24C6"/>
    <w:rsid w:val="00DF29BF"/>
    <w:rsid w:val="00E03944"/>
    <w:rsid w:val="00E05282"/>
    <w:rsid w:val="00E05305"/>
    <w:rsid w:val="00E072B1"/>
    <w:rsid w:val="00E10240"/>
    <w:rsid w:val="00E12340"/>
    <w:rsid w:val="00E149BD"/>
    <w:rsid w:val="00E16C64"/>
    <w:rsid w:val="00E23E7C"/>
    <w:rsid w:val="00E256FC"/>
    <w:rsid w:val="00E321D0"/>
    <w:rsid w:val="00E46444"/>
    <w:rsid w:val="00E56A90"/>
    <w:rsid w:val="00E57900"/>
    <w:rsid w:val="00E64901"/>
    <w:rsid w:val="00E668C3"/>
    <w:rsid w:val="00E7107D"/>
    <w:rsid w:val="00E74E23"/>
    <w:rsid w:val="00E75885"/>
    <w:rsid w:val="00E76DAB"/>
    <w:rsid w:val="00E820AD"/>
    <w:rsid w:val="00E84C4E"/>
    <w:rsid w:val="00E86ED0"/>
    <w:rsid w:val="00E932F1"/>
    <w:rsid w:val="00EA6AB1"/>
    <w:rsid w:val="00EC0F14"/>
    <w:rsid w:val="00EC60D4"/>
    <w:rsid w:val="00ED325A"/>
    <w:rsid w:val="00EF6921"/>
    <w:rsid w:val="00F0166A"/>
    <w:rsid w:val="00F0316A"/>
    <w:rsid w:val="00F055CB"/>
    <w:rsid w:val="00F0754E"/>
    <w:rsid w:val="00F10DCB"/>
    <w:rsid w:val="00F14562"/>
    <w:rsid w:val="00F14C25"/>
    <w:rsid w:val="00F16500"/>
    <w:rsid w:val="00F406A4"/>
    <w:rsid w:val="00F42673"/>
    <w:rsid w:val="00F43A54"/>
    <w:rsid w:val="00F66812"/>
    <w:rsid w:val="00F75351"/>
    <w:rsid w:val="00FA763D"/>
    <w:rsid w:val="00FB1CB6"/>
    <w:rsid w:val="00FB48EB"/>
    <w:rsid w:val="00FD05D1"/>
    <w:rsid w:val="00FD4734"/>
    <w:rsid w:val="00FE108B"/>
    <w:rsid w:val="00FF21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03"/>
    <w:pPr>
      <w:spacing w:after="120" w:line="240" w:lineRule="auto"/>
    </w:pPr>
    <w:rPr>
      <w:rFonts w:ascii="Roboto Condensed" w:hAnsi="Roboto Condensed"/>
      <w:sz w:val="24"/>
    </w:rPr>
  </w:style>
  <w:style w:type="paragraph" w:styleId="Heading1">
    <w:name w:val="heading 1"/>
    <w:basedOn w:val="Normal"/>
    <w:next w:val="Normal"/>
    <w:link w:val="Heading1Char"/>
    <w:uiPriority w:val="9"/>
    <w:qFormat/>
    <w:rsid w:val="001B6BA9"/>
    <w:pPr>
      <w:keepNext/>
      <w:keepLines/>
      <w:numPr>
        <w:numId w:val="18"/>
      </w:numPr>
      <w:spacing w:before="48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BDC"/>
    <w:pPr>
      <w:keepNext/>
      <w:keepLines/>
      <w:numPr>
        <w:ilvl w:val="1"/>
        <w:numId w:val="18"/>
      </w:numPr>
      <w:spacing w:before="36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801"/>
    <w:pPr>
      <w:keepNext/>
      <w:keepLines/>
      <w:numPr>
        <w:ilvl w:val="2"/>
        <w:numId w:val="18"/>
      </w:numPr>
      <w:spacing w:before="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4D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4D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64D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64D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4D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64D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E4"/>
    <w:pPr>
      <w:ind w:left="720"/>
      <w:contextualSpacing/>
    </w:pPr>
  </w:style>
  <w:style w:type="paragraph" w:styleId="BalloonText">
    <w:name w:val="Balloon Text"/>
    <w:basedOn w:val="Normal"/>
    <w:link w:val="BalloonTextChar"/>
    <w:uiPriority w:val="99"/>
    <w:semiHidden/>
    <w:unhideWhenUsed/>
    <w:rsid w:val="005C39A6"/>
    <w:rPr>
      <w:rFonts w:ascii="Tahoma" w:hAnsi="Tahoma" w:cs="Tahoma"/>
      <w:sz w:val="16"/>
      <w:szCs w:val="16"/>
    </w:rPr>
  </w:style>
  <w:style w:type="character" w:customStyle="1" w:styleId="BalloonTextChar">
    <w:name w:val="Balloon Text Char"/>
    <w:basedOn w:val="DefaultParagraphFont"/>
    <w:link w:val="BalloonText"/>
    <w:uiPriority w:val="99"/>
    <w:semiHidden/>
    <w:rsid w:val="005C39A6"/>
    <w:rPr>
      <w:rFonts w:ascii="Tahoma" w:hAnsi="Tahoma" w:cs="Tahoma"/>
      <w:sz w:val="16"/>
      <w:szCs w:val="16"/>
    </w:rPr>
  </w:style>
  <w:style w:type="paragraph" w:customStyle="1" w:styleId="Default">
    <w:name w:val="Default"/>
    <w:rsid w:val="000F3001"/>
    <w:pPr>
      <w:autoSpaceDE w:val="0"/>
      <w:autoSpaceDN w:val="0"/>
      <w:adjustRightInd w:val="0"/>
      <w:spacing w:after="0" w:line="240" w:lineRule="auto"/>
    </w:pPr>
    <w:rPr>
      <w:rFonts w:ascii="Arial Rounded MT Bold" w:hAnsi="Arial Rounded MT Bold" w:cs="Arial Rounded MT Bold"/>
      <w:color w:val="000000"/>
      <w:sz w:val="24"/>
      <w:szCs w:val="24"/>
    </w:rPr>
  </w:style>
  <w:style w:type="table" w:styleId="TableGrid">
    <w:name w:val="Table Grid"/>
    <w:basedOn w:val="TableNormal"/>
    <w:uiPriority w:val="59"/>
    <w:rsid w:val="00E1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5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380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1623E"/>
    <w:rPr>
      <w:sz w:val="16"/>
      <w:szCs w:val="16"/>
    </w:rPr>
  </w:style>
  <w:style w:type="paragraph" w:styleId="CommentText">
    <w:name w:val="annotation text"/>
    <w:basedOn w:val="Normal"/>
    <w:link w:val="CommentTextChar"/>
    <w:uiPriority w:val="99"/>
    <w:unhideWhenUsed/>
    <w:rsid w:val="0041623E"/>
    <w:rPr>
      <w:sz w:val="20"/>
      <w:szCs w:val="20"/>
    </w:rPr>
  </w:style>
  <w:style w:type="character" w:customStyle="1" w:styleId="CommentTextChar">
    <w:name w:val="Comment Text Char"/>
    <w:basedOn w:val="DefaultParagraphFont"/>
    <w:link w:val="CommentText"/>
    <w:uiPriority w:val="99"/>
    <w:rsid w:val="0041623E"/>
    <w:rPr>
      <w:sz w:val="20"/>
      <w:szCs w:val="20"/>
    </w:rPr>
  </w:style>
  <w:style w:type="paragraph" w:styleId="CommentSubject">
    <w:name w:val="annotation subject"/>
    <w:basedOn w:val="CommentText"/>
    <w:next w:val="CommentText"/>
    <w:link w:val="CommentSubjectChar"/>
    <w:uiPriority w:val="99"/>
    <w:semiHidden/>
    <w:unhideWhenUsed/>
    <w:rsid w:val="0041623E"/>
    <w:rPr>
      <w:b/>
      <w:bCs/>
    </w:rPr>
  </w:style>
  <w:style w:type="character" w:customStyle="1" w:styleId="CommentSubjectChar">
    <w:name w:val="Comment Subject Char"/>
    <w:basedOn w:val="CommentTextChar"/>
    <w:link w:val="CommentSubject"/>
    <w:uiPriority w:val="99"/>
    <w:semiHidden/>
    <w:rsid w:val="0041623E"/>
    <w:rPr>
      <w:b/>
      <w:bCs/>
      <w:sz w:val="20"/>
      <w:szCs w:val="20"/>
    </w:rPr>
  </w:style>
  <w:style w:type="character" w:customStyle="1" w:styleId="Heading1Char">
    <w:name w:val="Heading 1 Char"/>
    <w:basedOn w:val="DefaultParagraphFont"/>
    <w:link w:val="Heading1"/>
    <w:uiPriority w:val="9"/>
    <w:rsid w:val="001B6BA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D009C"/>
    <w:pPr>
      <w:tabs>
        <w:tab w:val="center" w:pos="4536"/>
        <w:tab w:val="right" w:pos="9072"/>
      </w:tabs>
    </w:pPr>
  </w:style>
  <w:style w:type="character" w:customStyle="1" w:styleId="HeaderChar">
    <w:name w:val="Header Char"/>
    <w:basedOn w:val="DefaultParagraphFont"/>
    <w:link w:val="Header"/>
    <w:rsid w:val="002D009C"/>
  </w:style>
  <w:style w:type="paragraph" w:styleId="Footer">
    <w:name w:val="footer"/>
    <w:basedOn w:val="Normal"/>
    <w:link w:val="FooterChar"/>
    <w:uiPriority w:val="99"/>
    <w:unhideWhenUsed/>
    <w:rsid w:val="002D009C"/>
    <w:pPr>
      <w:tabs>
        <w:tab w:val="center" w:pos="4536"/>
        <w:tab w:val="right" w:pos="9072"/>
      </w:tabs>
    </w:pPr>
  </w:style>
  <w:style w:type="character" w:customStyle="1" w:styleId="FooterChar">
    <w:name w:val="Footer Char"/>
    <w:basedOn w:val="DefaultParagraphFont"/>
    <w:link w:val="Footer"/>
    <w:uiPriority w:val="99"/>
    <w:rsid w:val="002D009C"/>
  </w:style>
  <w:style w:type="character" w:styleId="Hyperlink">
    <w:name w:val="Hyperlink"/>
    <w:basedOn w:val="DefaultParagraphFont"/>
    <w:uiPriority w:val="99"/>
    <w:unhideWhenUsed/>
    <w:rsid w:val="002D009C"/>
    <w:rPr>
      <w:color w:val="0000FF" w:themeColor="hyperlink"/>
      <w:u w:val="single"/>
    </w:rPr>
  </w:style>
  <w:style w:type="paragraph" w:styleId="NoSpacing">
    <w:name w:val="No Spacing"/>
    <w:link w:val="NoSpacingChar"/>
    <w:uiPriority w:val="1"/>
    <w:qFormat/>
    <w:rsid w:val="0084088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0880"/>
    <w:rPr>
      <w:rFonts w:eastAsiaTheme="minorEastAsia"/>
      <w:lang w:val="en-US" w:eastAsia="ja-JP"/>
    </w:rPr>
  </w:style>
  <w:style w:type="paragraph" w:styleId="TOCHeading">
    <w:name w:val="TOC Heading"/>
    <w:basedOn w:val="Heading1"/>
    <w:next w:val="Normal"/>
    <w:uiPriority w:val="39"/>
    <w:semiHidden/>
    <w:unhideWhenUsed/>
    <w:qFormat/>
    <w:rsid w:val="00840880"/>
    <w:pPr>
      <w:outlineLvl w:val="9"/>
    </w:pPr>
    <w:rPr>
      <w:lang w:eastAsia="et-EE"/>
    </w:rPr>
  </w:style>
  <w:style w:type="paragraph" w:styleId="TOC1">
    <w:name w:val="toc 1"/>
    <w:basedOn w:val="Normal"/>
    <w:next w:val="Normal"/>
    <w:autoRedefine/>
    <w:uiPriority w:val="39"/>
    <w:unhideWhenUsed/>
    <w:rsid w:val="00840880"/>
    <w:pPr>
      <w:spacing w:after="100"/>
    </w:pPr>
  </w:style>
  <w:style w:type="paragraph" w:styleId="TOC2">
    <w:name w:val="toc 2"/>
    <w:basedOn w:val="Normal"/>
    <w:next w:val="Normal"/>
    <w:autoRedefine/>
    <w:uiPriority w:val="39"/>
    <w:unhideWhenUsed/>
    <w:rsid w:val="00840880"/>
    <w:pPr>
      <w:spacing w:after="100"/>
      <w:ind w:left="220"/>
    </w:pPr>
  </w:style>
  <w:style w:type="paragraph" w:styleId="TOC3">
    <w:name w:val="toc 3"/>
    <w:basedOn w:val="Normal"/>
    <w:next w:val="Normal"/>
    <w:autoRedefine/>
    <w:uiPriority w:val="39"/>
    <w:unhideWhenUsed/>
    <w:rsid w:val="00840880"/>
    <w:pPr>
      <w:spacing w:after="100"/>
      <w:ind w:left="440"/>
    </w:pPr>
  </w:style>
  <w:style w:type="character" w:styleId="FollowedHyperlink">
    <w:name w:val="FollowedHyperlink"/>
    <w:basedOn w:val="DefaultParagraphFont"/>
    <w:uiPriority w:val="99"/>
    <w:semiHidden/>
    <w:unhideWhenUsed/>
    <w:rsid w:val="00E072B1"/>
    <w:rPr>
      <w:color w:val="800080" w:themeColor="followedHyperlink"/>
      <w:u w:val="single"/>
    </w:rPr>
  </w:style>
  <w:style w:type="character" w:customStyle="1" w:styleId="Heading4Char">
    <w:name w:val="Heading 4 Char"/>
    <w:basedOn w:val="DefaultParagraphFont"/>
    <w:link w:val="Heading4"/>
    <w:uiPriority w:val="9"/>
    <w:semiHidden/>
    <w:rsid w:val="00C364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64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64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64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64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64D0"/>
    <w:rPr>
      <w:rFonts w:asciiTheme="majorHAnsi" w:eastAsiaTheme="majorEastAsia" w:hAnsiTheme="majorHAnsi" w:cstheme="majorBidi"/>
      <w:i/>
      <w:iCs/>
      <w:color w:val="404040" w:themeColor="text1" w:themeTint="BF"/>
      <w:sz w:val="20"/>
      <w:szCs w:val="20"/>
    </w:rPr>
  </w:style>
  <w:style w:type="paragraph" w:customStyle="1" w:styleId="Muupealkiri">
    <w:name w:val="Muu pealkiri"/>
    <w:basedOn w:val="Heading2"/>
    <w:qFormat/>
    <w:rsid w:val="00C364D0"/>
    <w:pPr>
      <w:numPr>
        <w:ilvl w:val="0"/>
        <w:numId w:val="0"/>
      </w:numPr>
    </w:pPr>
    <w:rPr>
      <w:rFonts w:asciiTheme="minorHAnsi" w:eastAsia="Times New Roman" w:hAnsiTheme="minorHAnsi" w:cs="Times New Roman"/>
      <w:sz w:val="24"/>
      <w:szCs w:val="24"/>
      <w:lang w:eastAsia="et-EE"/>
    </w:rPr>
  </w:style>
  <w:style w:type="character" w:styleId="Strong">
    <w:name w:val="Strong"/>
    <w:basedOn w:val="DefaultParagraphFont"/>
    <w:uiPriority w:val="22"/>
    <w:qFormat/>
    <w:rsid w:val="00C364D0"/>
    <w:rPr>
      <w:b/>
      <w:bCs/>
    </w:rPr>
  </w:style>
  <w:style w:type="character" w:customStyle="1" w:styleId="apple-converted-space">
    <w:name w:val="apple-converted-space"/>
    <w:basedOn w:val="DefaultParagraphFont"/>
    <w:rsid w:val="00C364D0"/>
  </w:style>
  <w:style w:type="paragraph" w:styleId="BodyTextIndent">
    <w:name w:val="Body Text Indent"/>
    <w:basedOn w:val="Normal"/>
    <w:link w:val="BodyTextIndentChar"/>
    <w:rsid w:val="003F1291"/>
    <w:rPr>
      <w:rFonts w:ascii="Times New Roman" w:eastAsia="Times New Roman" w:hAnsi="Times New Roman" w:cs="Times New Roman"/>
      <w:b/>
      <w:bCs/>
      <w:sz w:val="28"/>
      <w:szCs w:val="28"/>
      <w:lang w:val="fi-FI" w:eastAsia="fi-FI"/>
    </w:rPr>
  </w:style>
  <w:style w:type="character" w:customStyle="1" w:styleId="BodyTextIndentChar">
    <w:name w:val="Body Text Indent Char"/>
    <w:basedOn w:val="DefaultParagraphFont"/>
    <w:link w:val="BodyTextIndent"/>
    <w:rsid w:val="003F1291"/>
    <w:rPr>
      <w:rFonts w:ascii="Times New Roman" w:eastAsia="Times New Roman" w:hAnsi="Times New Roman" w:cs="Times New Roman"/>
      <w:b/>
      <w:bCs/>
      <w:sz w:val="28"/>
      <w:szCs w:val="28"/>
      <w:lang w:val="fi-FI" w:eastAsia="fi-FI"/>
    </w:rPr>
  </w:style>
  <w:style w:type="paragraph" w:styleId="Subtitle">
    <w:name w:val="Subtitle"/>
    <w:basedOn w:val="Normal"/>
    <w:next w:val="Normal"/>
    <w:link w:val="SubtitleChar"/>
    <w:uiPriority w:val="11"/>
    <w:qFormat/>
    <w:rsid w:val="006938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3801"/>
    <w:rPr>
      <w:rFonts w:asciiTheme="majorHAnsi" w:eastAsiaTheme="majorEastAsia" w:hAnsiTheme="majorHAnsi" w:cstheme="majorBidi"/>
      <w:i/>
      <w:iCs/>
      <w:color w:val="4F81BD" w:themeColor="accent1"/>
      <w:spacing w:val="15"/>
      <w:sz w:val="24"/>
      <w:szCs w:val="24"/>
    </w:rPr>
  </w:style>
  <w:style w:type="paragraph" w:customStyle="1" w:styleId="Normal1">
    <w:name w:val="Normal1"/>
    <w:basedOn w:val="Normal"/>
    <w:rsid w:val="00F0754E"/>
    <w:pPr>
      <w:spacing w:before="100" w:beforeAutospacing="1" w:after="100" w:afterAutospacing="1"/>
    </w:pPr>
    <w:rPr>
      <w:rFonts w:ascii="Times New Roman" w:eastAsia="Times New Roman" w:hAnsi="Times New Roman" w:cs="Times New Roman"/>
      <w:szCs w:val="24"/>
      <w:lang w:eastAsia="et-EE"/>
    </w:rPr>
  </w:style>
  <w:style w:type="paragraph" w:customStyle="1" w:styleId="doc-ti">
    <w:name w:val="doc-ti"/>
    <w:basedOn w:val="Normal"/>
    <w:rsid w:val="00787F15"/>
    <w:pPr>
      <w:spacing w:before="100" w:beforeAutospacing="1" w:after="100" w:afterAutospacing="1"/>
    </w:pPr>
    <w:rPr>
      <w:rFonts w:ascii="Times New Roman" w:eastAsia="Times New Roman" w:hAnsi="Times New Roman" w:cs="Times New Roman"/>
      <w:szCs w:val="24"/>
      <w:lang w:eastAsia="et-EE"/>
    </w:rPr>
  </w:style>
  <w:style w:type="paragraph" w:styleId="FootnoteText">
    <w:name w:val="footnote text"/>
    <w:basedOn w:val="Normal"/>
    <w:link w:val="FootnoteTextChar"/>
    <w:uiPriority w:val="99"/>
    <w:semiHidden/>
    <w:unhideWhenUsed/>
    <w:rsid w:val="00491A3F"/>
    <w:rPr>
      <w:sz w:val="20"/>
      <w:szCs w:val="20"/>
    </w:rPr>
  </w:style>
  <w:style w:type="character" w:customStyle="1" w:styleId="FootnoteTextChar">
    <w:name w:val="Footnote Text Char"/>
    <w:basedOn w:val="DefaultParagraphFont"/>
    <w:link w:val="FootnoteText"/>
    <w:uiPriority w:val="99"/>
    <w:semiHidden/>
    <w:rsid w:val="00491A3F"/>
    <w:rPr>
      <w:sz w:val="20"/>
      <w:szCs w:val="20"/>
    </w:rPr>
  </w:style>
  <w:style w:type="character" w:styleId="FootnoteReference">
    <w:name w:val="footnote reference"/>
    <w:basedOn w:val="DefaultParagraphFont"/>
    <w:uiPriority w:val="99"/>
    <w:semiHidden/>
    <w:unhideWhenUsed/>
    <w:rsid w:val="00491A3F"/>
    <w:rPr>
      <w:vertAlign w:val="superscript"/>
    </w:rPr>
  </w:style>
  <w:style w:type="paragraph" w:styleId="Title">
    <w:name w:val="Title"/>
    <w:basedOn w:val="Normal"/>
    <w:next w:val="Normal"/>
    <w:link w:val="TitleChar"/>
    <w:uiPriority w:val="10"/>
    <w:qFormat/>
    <w:rsid w:val="005643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3E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643E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03"/>
    <w:pPr>
      <w:spacing w:after="120" w:line="240" w:lineRule="auto"/>
    </w:pPr>
    <w:rPr>
      <w:rFonts w:ascii="Roboto Condensed" w:hAnsi="Roboto Condensed"/>
      <w:sz w:val="24"/>
    </w:rPr>
  </w:style>
  <w:style w:type="paragraph" w:styleId="Heading1">
    <w:name w:val="heading 1"/>
    <w:basedOn w:val="Normal"/>
    <w:next w:val="Normal"/>
    <w:link w:val="Heading1Char"/>
    <w:uiPriority w:val="9"/>
    <w:qFormat/>
    <w:rsid w:val="001B6BA9"/>
    <w:pPr>
      <w:keepNext/>
      <w:keepLines/>
      <w:numPr>
        <w:numId w:val="18"/>
      </w:numPr>
      <w:spacing w:before="48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BDC"/>
    <w:pPr>
      <w:keepNext/>
      <w:keepLines/>
      <w:numPr>
        <w:ilvl w:val="1"/>
        <w:numId w:val="18"/>
      </w:numPr>
      <w:spacing w:before="36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801"/>
    <w:pPr>
      <w:keepNext/>
      <w:keepLines/>
      <w:numPr>
        <w:ilvl w:val="2"/>
        <w:numId w:val="18"/>
      </w:numPr>
      <w:spacing w:before="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4D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4D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64D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64D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4D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64D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E4"/>
    <w:pPr>
      <w:ind w:left="720"/>
      <w:contextualSpacing/>
    </w:pPr>
  </w:style>
  <w:style w:type="paragraph" w:styleId="BalloonText">
    <w:name w:val="Balloon Text"/>
    <w:basedOn w:val="Normal"/>
    <w:link w:val="BalloonTextChar"/>
    <w:uiPriority w:val="99"/>
    <w:semiHidden/>
    <w:unhideWhenUsed/>
    <w:rsid w:val="005C39A6"/>
    <w:rPr>
      <w:rFonts w:ascii="Tahoma" w:hAnsi="Tahoma" w:cs="Tahoma"/>
      <w:sz w:val="16"/>
      <w:szCs w:val="16"/>
    </w:rPr>
  </w:style>
  <w:style w:type="character" w:customStyle="1" w:styleId="BalloonTextChar">
    <w:name w:val="Balloon Text Char"/>
    <w:basedOn w:val="DefaultParagraphFont"/>
    <w:link w:val="BalloonText"/>
    <w:uiPriority w:val="99"/>
    <w:semiHidden/>
    <w:rsid w:val="005C39A6"/>
    <w:rPr>
      <w:rFonts w:ascii="Tahoma" w:hAnsi="Tahoma" w:cs="Tahoma"/>
      <w:sz w:val="16"/>
      <w:szCs w:val="16"/>
    </w:rPr>
  </w:style>
  <w:style w:type="paragraph" w:customStyle="1" w:styleId="Default">
    <w:name w:val="Default"/>
    <w:rsid w:val="000F3001"/>
    <w:pPr>
      <w:autoSpaceDE w:val="0"/>
      <w:autoSpaceDN w:val="0"/>
      <w:adjustRightInd w:val="0"/>
      <w:spacing w:after="0" w:line="240" w:lineRule="auto"/>
    </w:pPr>
    <w:rPr>
      <w:rFonts w:ascii="Arial Rounded MT Bold" w:hAnsi="Arial Rounded MT Bold" w:cs="Arial Rounded MT Bold"/>
      <w:color w:val="000000"/>
      <w:sz w:val="24"/>
      <w:szCs w:val="24"/>
    </w:rPr>
  </w:style>
  <w:style w:type="table" w:styleId="TableGrid">
    <w:name w:val="Table Grid"/>
    <w:basedOn w:val="TableNormal"/>
    <w:uiPriority w:val="59"/>
    <w:rsid w:val="00E1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5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380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1623E"/>
    <w:rPr>
      <w:sz w:val="16"/>
      <w:szCs w:val="16"/>
    </w:rPr>
  </w:style>
  <w:style w:type="paragraph" w:styleId="CommentText">
    <w:name w:val="annotation text"/>
    <w:basedOn w:val="Normal"/>
    <w:link w:val="CommentTextChar"/>
    <w:uiPriority w:val="99"/>
    <w:unhideWhenUsed/>
    <w:rsid w:val="0041623E"/>
    <w:rPr>
      <w:sz w:val="20"/>
      <w:szCs w:val="20"/>
    </w:rPr>
  </w:style>
  <w:style w:type="character" w:customStyle="1" w:styleId="CommentTextChar">
    <w:name w:val="Comment Text Char"/>
    <w:basedOn w:val="DefaultParagraphFont"/>
    <w:link w:val="CommentText"/>
    <w:uiPriority w:val="99"/>
    <w:rsid w:val="0041623E"/>
    <w:rPr>
      <w:sz w:val="20"/>
      <w:szCs w:val="20"/>
    </w:rPr>
  </w:style>
  <w:style w:type="paragraph" w:styleId="CommentSubject">
    <w:name w:val="annotation subject"/>
    <w:basedOn w:val="CommentText"/>
    <w:next w:val="CommentText"/>
    <w:link w:val="CommentSubjectChar"/>
    <w:uiPriority w:val="99"/>
    <w:semiHidden/>
    <w:unhideWhenUsed/>
    <w:rsid w:val="0041623E"/>
    <w:rPr>
      <w:b/>
      <w:bCs/>
    </w:rPr>
  </w:style>
  <w:style w:type="character" w:customStyle="1" w:styleId="CommentSubjectChar">
    <w:name w:val="Comment Subject Char"/>
    <w:basedOn w:val="CommentTextChar"/>
    <w:link w:val="CommentSubject"/>
    <w:uiPriority w:val="99"/>
    <w:semiHidden/>
    <w:rsid w:val="0041623E"/>
    <w:rPr>
      <w:b/>
      <w:bCs/>
      <w:sz w:val="20"/>
      <w:szCs w:val="20"/>
    </w:rPr>
  </w:style>
  <w:style w:type="character" w:customStyle="1" w:styleId="Heading1Char">
    <w:name w:val="Heading 1 Char"/>
    <w:basedOn w:val="DefaultParagraphFont"/>
    <w:link w:val="Heading1"/>
    <w:uiPriority w:val="9"/>
    <w:rsid w:val="001B6BA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D009C"/>
    <w:pPr>
      <w:tabs>
        <w:tab w:val="center" w:pos="4536"/>
        <w:tab w:val="right" w:pos="9072"/>
      </w:tabs>
    </w:pPr>
  </w:style>
  <w:style w:type="character" w:customStyle="1" w:styleId="HeaderChar">
    <w:name w:val="Header Char"/>
    <w:basedOn w:val="DefaultParagraphFont"/>
    <w:link w:val="Header"/>
    <w:rsid w:val="002D009C"/>
  </w:style>
  <w:style w:type="paragraph" w:styleId="Footer">
    <w:name w:val="footer"/>
    <w:basedOn w:val="Normal"/>
    <w:link w:val="FooterChar"/>
    <w:uiPriority w:val="99"/>
    <w:unhideWhenUsed/>
    <w:rsid w:val="002D009C"/>
    <w:pPr>
      <w:tabs>
        <w:tab w:val="center" w:pos="4536"/>
        <w:tab w:val="right" w:pos="9072"/>
      </w:tabs>
    </w:pPr>
  </w:style>
  <w:style w:type="character" w:customStyle="1" w:styleId="FooterChar">
    <w:name w:val="Footer Char"/>
    <w:basedOn w:val="DefaultParagraphFont"/>
    <w:link w:val="Footer"/>
    <w:uiPriority w:val="99"/>
    <w:rsid w:val="002D009C"/>
  </w:style>
  <w:style w:type="character" w:styleId="Hyperlink">
    <w:name w:val="Hyperlink"/>
    <w:basedOn w:val="DefaultParagraphFont"/>
    <w:uiPriority w:val="99"/>
    <w:unhideWhenUsed/>
    <w:rsid w:val="002D009C"/>
    <w:rPr>
      <w:color w:val="0000FF" w:themeColor="hyperlink"/>
      <w:u w:val="single"/>
    </w:rPr>
  </w:style>
  <w:style w:type="paragraph" w:styleId="NoSpacing">
    <w:name w:val="No Spacing"/>
    <w:link w:val="NoSpacingChar"/>
    <w:uiPriority w:val="1"/>
    <w:qFormat/>
    <w:rsid w:val="0084088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0880"/>
    <w:rPr>
      <w:rFonts w:eastAsiaTheme="minorEastAsia"/>
      <w:lang w:val="en-US" w:eastAsia="ja-JP"/>
    </w:rPr>
  </w:style>
  <w:style w:type="paragraph" w:styleId="TOCHeading">
    <w:name w:val="TOC Heading"/>
    <w:basedOn w:val="Heading1"/>
    <w:next w:val="Normal"/>
    <w:uiPriority w:val="39"/>
    <w:semiHidden/>
    <w:unhideWhenUsed/>
    <w:qFormat/>
    <w:rsid w:val="00840880"/>
    <w:pPr>
      <w:outlineLvl w:val="9"/>
    </w:pPr>
    <w:rPr>
      <w:lang w:eastAsia="et-EE"/>
    </w:rPr>
  </w:style>
  <w:style w:type="paragraph" w:styleId="TOC1">
    <w:name w:val="toc 1"/>
    <w:basedOn w:val="Normal"/>
    <w:next w:val="Normal"/>
    <w:autoRedefine/>
    <w:uiPriority w:val="39"/>
    <w:unhideWhenUsed/>
    <w:rsid w:val="00840880"/>
    <w:pPr>
      <w:spacing w:after="100"/>
    </w:pPr>
  </w:style>
  <w:style w:type="paragraph" w:styleId="TOC2">
    <w:name w:val="toc 2"/>
    <w:basedOn w:val="Normal"/>
    <w:next w:val="Normal"/>
    <w:autoRedefine/>
    <w:uiPriority w:val="39"/>
    <w:unhideWhenUsed/>
    <w:rsid w:val="00840880"/>
    <w:pPr>
      <w:spacing w:after="100"/>
      <w:ind w:left="220"/>
    </w:pPr>
  </w:style>
  <w:style w:type="paragraph" w:styleId="TOC3">
    <w:name w:val="toc 3"/>
    <w:basedOn w:val="Normal"/>
    <w:next w:val="Normal"/>
    <w:autoRedefine/>
    <w:uiPriority w:val="39"/>
    <w:unhideWhenUsed/>
    <w:rsid w:val="00840880"/>
    <w:pPr>
      <w:spacing w:after="100"/>
      <w:ind w:left="440"/>
    </w:pPr>
  </w:style>
  <w:style w:type="character" w:styleId="FollowedHyperlink">
    <w:name w:val="FollowedHyperlink"/>
    <w:basedOn w:val="DefaultParagraphFont"/>
    <w:uiPriority w:val="99"/>
    <w:semiHidden/>
    <w:unhideWhenUsed/>
    <w:rsid w:val="00E072B1"/>
    <w:rPr>
      <w:color w:val="800080" w:themeColor="followedHyperlink"/>
      <w:u w:val="single"/>
    </w:rPr>
  </w:style>
  <w:style w:type="character" w:customStyle="1" w:styleId="Heading4Char">
    <w:name w:val="Heading 4 Char"/>
    <w:basedOn w:val="DefaultParagraphFont"/>
    <w:link w:val="Heading4"/>
    <w:uiPriority w:val="9"/>
    <w:semiHidden/>
    <w:rsid w:val="00C364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64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64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64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64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64D0"/>
    <w:rPr>
      <w:rFonts w:asciiTheme="majorHAnsi" w:eastAsiaTheme="majorEastAsia" w:hAnsiTheme="majorHAnsi" w:cstheme="majorBidi"/>
      <w:i/>
      <w:iCs/>
      <w:color w:val="404040" w:themeColor="text1" w:themeTint="BF"/>
      <w:sz w:val="20"/>
      <w:szCs w:val="20"/>
    </w:rPr>
  </w:style>
  <w:style w:type="paragraph" w:customStyle="1" w:styleId="Muupealkiri">
    <w:name w:val="Muu pealkiri"/>
    <w:basedOn w:val="Heading2"/>
    <w:qFormat/>
    <w:rsid w:val="00C364D0"/>
    <w:pPr>
      <w:numPr>
        <w:ilvl w:val="0"/>
        <w:numId w:val="0"/>
      </w:numPr>
    </w:pPr>
    <w:rPr>
      <w:rFonts w:asciiTheme="minorHAnsi" w:eastAsia="Times New Roman" w:hAnsiTheme="minorHAnsi" w:cs="Times New Roman"/>
      <w:sz w:val="24"/>
      <w:szCs w:val="24"/>
      <w:lang w:eastAsia="et-EE"/>
    </w:rPr>
  </w:style>
  <w:style w:type="character" w:styleId="Strong">
    <w:name w:val="Strong"/>
    <w:basedOn w:val="DefaultParagraphFont"/>
    <w:uiPriority w:val="22"/>
    <w:qFormat/>
    <w:rsid w:val="00C364D0"/>
    <w:rPr>
      <w:b/>
      <w:bCs/>
    </w:rPr>
  </w:style>
  <w:style w:type="character" w:customStyle="1" w:styleId="apple-converted-space">
    <w:name w:val="apple-converted-space"/>
    <w:basedOn w:val="DefaultParagraphFont"/>
    <w:rsid w:val="00C364D0"/>
  </w:style>
  <w:style w:type="paragraph" w:styleId="BodyTextIndent">
    <w:name w:val="Body Text Indent"/>
    <w:basedOn w:val="Normal"/>
    <w:link w:val="BodyTextIndentChar"/>
    <w:rsid w:val="003F1291"/>
    <w:rPr>
      <w:rFonts w:ascii="Times New Roman" w:eastAsia="Times New Roman" w:hAnsi="Times New Roman" w:cs="Times New Roman"/>
      <w:b/>
      <w:bCs/>
      <w:sz w:val="28"/>
      <w:szCs w:val="28"/>
      <w:lang w:val="fi-FI" w:eastAsia="fi-FI"/>
    </w:rPr>
  </w:style>
  <w:style w:type="character" w:customStyle="1" w:styleId="BodyTextIndentChar">
    <w:name w:val="Body Text Indent Char"/>
    <w:basedOn w:val="DefaultParagraphFont"/>
    <w:link w:val="BodyTextIndent"/>
    <w:rsid w:val="003F1291"/>
    <w:rPr>
      <w:rFonts w:ascii="Times New Roman" w:eastAsia="Times New Roman" w:hAnsi="Times New Roman" w:cs="Times New Roman"/>
      <w:b/>
      <w:bCs/>
      <w:sz w:val="28"/>
      <w:szCs w:val="28"/>
      <w:lang w:val="fi-FI" w:eastAsia="fi-FI"/>
    </w:rPr>
  </w:style>
  <w:style w:type="paragraph" w:styleId="Subtitle">
    <w:name w:val="Subtitle"/>
    <w:basedOn w:val="Normal"/>
    <w:next w:val="Normal"/>
    <w:link w:val="SubtitleChar"/>
    <w:uiPriority w:val="11"/>
    <w:qFormat/>
    <w:rsid w:val="006938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3801"/>
    <w:rPr>
      <w:rFonts w:asciiTheme="majorHAnsi" w:eastAsiaTheme="majorEastAsia" w:hAnsiTheme="majorHAnsi" w:cstheme="majorBidi"/>
      <w:i/>
      <w:iCs/>
      <w:color w:val="4F81BD" w:themeColor="accent1"/>
      <w:spacing w:val="15"/>
      <w:sz w:val="24"/>
      <w:szCs w:val="24"/>
    </w:rPr>
  </w:style>
  <w:style w:type="paragraph" w:customStyle="1" w:styleId="Normal1">
    <w:name w:val="Normal1"/>
    <w:basedOn w:val="Normal"/>
    <w:rsid w:val="00F0754E"/>
    <w:pPr>
      <w:spacing w:before="100" w:beforeAutospacing="1" w:after="100" w:afterAutospacing="1"/>
    </w:pPr>
    <w:rPr>
      <w:rFonts w:ascii="Times New Roman" w:eastAsia="Times New Roman" w:hAnsi="Times New Roman" w:cs="Times New Roman"/>
      <w:szCs w:val="24"/>
      <w:lang w:eastAsia="et-EE"/>
    </w:rPr>
  </w:style>
  <w:style w:type="paragraph" w:customStyle="1" w:styleId="doc-ti">
    <w:name w:val="doc-ti"/>
    <w:basedOn w:val="Normal"/>
    <w:rsid w:val="00787F15"/>
    <w:pPr>
      <w:spacing w:before="100" w:beforeAutospacing="1" w:after="100" w:afterAutospacing="1"/>
    </w:pPr>
    <w:rPr>
      <w:rFonts w:ascii="Times New Roman" w:eastAsia="Times New Roman" w:hAnsi="Times New Roman" w:cs="Times New Roman"/>
      <w:szCs w:val="24"/>
      <w:lang w:eastAsia="et-EE"/>
    </w:rPr>
  </w:style>
  <w:style w:type="paragraph" w:styleId="FootnoteText">
    <w:name w:val="footnote text"/>
    <w:basedOn w:val="Normal"/>
    <w:link w:val="FootnoteTextChar"/>
    <w:uiPriority w:val="99"/>
    <w:semiHidden/>
    <w:unhideWhenUsed/>
    <w:rsid w:val="00491A3F"/>
    <w:rPr>
      <w:sz w:val="20"/>
      <w:szCs w:val="20"/>
    </w:rPr>
  </w:style>
  <w:style w:type="character" w:customStyle="1" w:styleId="FootnoteTextChar">
    <w:name w:val="Footnote Text Char"/>
    <w:basedOn w:val="DefaultParagraphFont"/>
    <w:link w:val="FootnoteText"/>
    <w:uiPriority w:val="99"/>
    <w:semiHidden/>
    <w:rsid w:val="00491A3F"/>
    <w:rPr>
      <w:sz w:val="20"/>
      <w:szCs w:val="20"/>
    </w:rPr>
  </w:style>
  <w:style w:type="character" w:styleId="FootnoteReference">
    <w:name w:val="footnote reference"/>
    <w:basedOn w:val="DefaultParagraphFont"/>
    <w:uiPriority w:val="99"/>
    <w:semiHidden/>
    <w:unhideWhenUsed/>
    <w:rsid w:val="00491A3F"/>
    <w:rPr>
      <w:vertAlign w:val="superscript"/>
    </w:rPr>
  </w:style>
  <w:style w:type="paragraph" w:styleId="Title">
    <w:name w:val="Title"/>
    <w:basedOn w:val="Normal"/>
    <w:next w:val="Normal"/>
    <w:link w:val="TitleChar"/>
    <w:uiPriority w:val="10"/>
    <w:qFormat/>
    <w:rsid w:val="005643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3E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643E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5363">
      <w:bodyDiv w:val="1"/>
      <w:marLeft w:val="0"/>
      <w:marRight w:val="0"/>
      <w:marTop w:val="0"/>
      <w:marBottom w:val="0"/>
      <w:divBdr>
        <w:top w:val="none" w:sz="0" w:space="0" w:color="auto"/>
        <w:left w:val="none" w:sz="0" w:space="0" w:color="auto"/>
        <w:bottom w:val="none" w:sz="0" w:space="0" w:color="auto"/>
        <w:right w:val="none" w:sz="0" w:space="0" w:color="auto"/>
      </w:divBdr>
      <w:divsChild>
        <w:div w:id="1930770713">
          <w:marLeft w:val="0"/>
          <w:marRight w:val="0"/>
          <w:marTop w:val="0"/>
          <w:marBottom w:val="0"/>
          <w:divBdr>
            <w:top w:val="none" w:sz="0" w:space="0" w:color="auto"/>
            <w:left w:val="none" w:sz="0" w:space="0" w:color="auto"/>
            <w:bottom w:val="none" w:sz="0" w:space="0" w:color="auto"/>
            <w:right w:val="none" w:sz="0" w:space="0" w:color="auto"/>
          </w:divBdr>
        </w:div>
      </w:divsChild>
    </w:div>
    <w:div w:id="441413125">
      <w:bodyDiv w:val="1"/>
      <w:marLeft w:val="0"/>
      <w:marRight w:val="0"/>
      <w:marTop w:val="0"/>
      <w:marBottom w:val="0"/>
      <w:divBdr>
        <w:top w:val="none" w:sz="0" w:space="0" w:color="auto"/>
        <w:left w:val="none" w:sz="0" w:space="0" w:color="auto"/>
        <w:bottom w:val="none" w:sz="0" w:space="0" w:color="auto"/>
        <w:right w:val="none" w:sz="0" w:space="0" w:color="auto"/>
      </w:divBdr>
    </w:div>
    <w:div w:id="621884024">
      <w:bodyDiv w:val="1"/>
      <w:marLeft w:val="0"/>
      <w:marRight w:val="0"/>
      <w:marTop w:val="0"/>
      <w:marBottom w:val="0"/>
      <w:divBdr>
        <w:top w:val="none" w:sz="0" w:space="0" w:color="auto"/>
        <w:left w:val="none" w:sz="0" w:space="0" w:color="auto"/>
        <w:bottom w:val="none" w:sz="0" w:space="0" w:color="auto"/>
        <w:right w:val="none" w:sz="0" w:space="0" w:color="auto"/>
      </w:divBdr>
    </w:div>
    <w:div w:id="895974184">
      <w:bodyDiv w:val="1"/>
      <w:marLeft w:val="0"/>
      <w:marRight w:val="0"/>
      <w:marTop w:val="0"/>
      <w:marBottom w:val="0"/>
      <w:divBdr>
        <w:top w:val="none" w:sz="0" w:space="0" w:color="auto"/>
        <w:left w:val="none" w:sz="0" w:space="0" w:color="auto"/>
        <w:bottom w:val="none" w:sz="0" w:space="0" w:color="auto"/>
        <w:right w:val="none" w:sz="0" w:space="0" w:color="auto"/>
      </w:divBdr>
    </w:div>
    <w:div w:id="964580367">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236470531">
      <w:bodyDiv w:val="1"/>
      <w:marLeft w:val="0"/>
      <w:marRight w:val="0"/>
      <w:marTop w:val="0"/>
      <w:marBottom w:val="0"/>
      <w:divBdr>
        <w:top w:val="none" w:sz="0" w:space="0" w:color="auto"/>
        <w:left w:val="none" w:sz="0" w:space="0" w:color="auto"/>
        <w:bottom w:val="none" w:sz="0" w:space="0" w:color="auto"/>
        <w:right w:val="none" w:sz="0" w:space="0" w:color="auto"/>
      </w:divBdr>
    </w:div>
    <w:div w:id="1381710179">
      <w:bodyDiv w:val="1"/>
      <w:marLeft w:val="0"/>
      <w:marRight w:val="0"/>
      <w:marTop w:val="0"/>
      <w:marBottom w:val="0"/>
      <w:divBdr>
        <w:top w:val="none" w:sz="0" w:space="0" w:color="auto"/>
        <w:left w:val="none" w:sz="0" w:space="0" w:color="auto"/>
        <w:bottom w:val="none" w:sz="0" w:space="0" w:color="auto"/>
        <w:right w:val="none" w:sz="0" w:space="0" w:color="auto"/>
      </w:divBdr>
    </w:div>
    <w:div w:id="1525244063">
      <w:bodyDiv w:val="1"/>
      <w:marLeft w:val="0"/>
      <w:marRight w:val="0"/>
      <w:marTop w:val="0"/>
      <w:marBottom w:val="0"/>
      <w:divBdr>
        <w:top w:val="none" w:sz="0" w:space="0" w:color="auto"/>
        <w:left w:val="none" w:sz="0" w:space="0" w:color="auto"/>
        <w:bottom w:val="none" w:sz="0" w:space="0" w:color="auto"/>
        <w:right w:val="none" w:sz="0" w:space="0" w:color="auto"/>
      </w:divBdr>
    </w:div>
    <w:div w:id="1671250506">
      <w:bodyDiv w:val="1"/>
      <w:marLeft w:val="0"/>
      <w:marRight w:val="0"/>
      <w:marTop w:val="0"/>
      <w:marBottom w:val="0"/>
      <w:divBdr>
        <w:top w:val="none" w:sz="0" w:space="0" w:color="auto"/>
        <w:left w:val="none" w:sz="0" w:space="0" w:color="auto"/>
        <w:bottom w:val="none" w:sz="0" w:space="0" w:color="auto"/>
        <w:right w:val="none" w:sz="0" w:space="0" w:color="auto"/>
      </w:divBdr>
      <w:divsChild>
        <w:div w:id="264001735">
          <w:marLeft w:val="432"/>
          <w:marRight w:val="0"/>
          <w:marTop w:val="116"/>
          <w:marBottom w:val="0"/>
          <w:divBdr>
            <w:top w:val="none" w:sz="0" w:space="0" w:color="auto"/>
            <w:left w:val="none" w:sz="0" w:space="0" w:color="auto"/>
            <w:bottom w:val="none" w:sz="0" w:space="0" w:color="auto"/>
            <w:right w:val="none" w:sz="0" w:space="0" w:color="auto"/>
          </w:divBdr>
        </w:div>
        <w:div w:id="457720139">
          <w:marLeft w:val="432"/>
          <w:marRight w:val="0"/>
          <w:marTop w:val="116"/>
          <w:marBottom w:val="0"/>
          <w:divBdr>
            <w:top w:val="none" w:sz="0" w:space="0" w:color="auto"/>
            <w:left w:val="none" w:sz="0" w:space="0" w:color="auto"/>
            <w:bottom w:val="none" w:sz="0" w:space="0" w:color="auto"/>
            <w:right w:val="none" w:sz="0" w:space="0" w:color="auto"/>
          </w:divBdr>
        </w:div>
      </w:divsChild>
    </w:div>
    <w:div w:id="1743062798">
      <w:bodyDiv w:val="1"/>
      <w:marLeft w:val="0"/>
      <w:marRight w:val="0"/>
      <w:marTop w:val="0"/>
      <w:marBottom w:val="0"/>
      <w:divBdr>
        <w:top w:val="none" w:sz="0" w:space="0" w:color="auto"/>
        <w:left w:val="none" w:sz="0" w:space="0" w:color="auto"/>
        <w:bottom w:val="none" w:sz="0" w:space="0" w:color="auto"/>
        <w:right w:val="none" w:sz="0" w:space="0" w:color="auto"/>
      </w:divBdr>
    </w:div>
    <w:div w:id="1779790168">
      <w:bodyDiv w:val="1"/>
      <w:marLeft w:val="0"/>
      <w:marRight w:val="0"/>
      <w:marTop w:val="0"/>
      <w:marBottom w:val="0"/>
      <w:divBdr>
        <w:top w:val="none" w:sz="0" w:space="0" w:color="auto"/>
        <w:left w:val="none" w:sz="0" w:space="0" w:color="auto"/>
        <w:bottom w:val="none" w:sz="0" w:space="0" w:color="auto"/>
        <w:right w:val="none" w:sz="0" w:space="0" w:color="auto"/>
      </w:divBdr>
      <w:divsChild>
        <w:div w:id="2104061207">
          <w:marLeft w:val="432"/>
          <w:marRight w:val="0"/>
          <w:marTop w:val="116"/>
          <w:marBottom w:val="0"/>
          <w:divBdr>
            <w:top w:val="none" w:sz="0" w:space="0" w:color="auto"/>
            <w:left w:val="none" w:sz="0" w:space="0" w:color="auto"/>
            <w:bottom w:val="none" w:sz="0" w:space="0" w:color="auto"/>
            <w:right w:val="none" w:sz="0" w:space="0" w:color="auto"/>
          </w:divBdr>
        </w:div>
        <w:div w:id="1462383322">
          <w:marLeft w:val="432"/>
          <w:marRight w:val="0"/>
          <w:marTop w:val="116"/>
          <w:marBottom w:val="0"/>
          <w:divBdr>
            <w:top w:val="none" w:sz="0" w:space="0" w:color="auto"/>
            <w:left w:val="none" w:sz="0" w:space="0" w:color="auto"/>
            <w:bottom w:val="none" w:sz="0" w:space="0" w:color="auto"/>
            <w:right w:val="none" w:sz="0" w:space="0" w:color="auto"/>
          </w:divBdr>
        </w:div>
      </w:divsChild>
    </w:div>
    <w:div w:id="1781144515">
      <w:bodyDiv w:val="1"/>
      <w:marLeft w:val="0"/>
      <w:marRight w:val="0"/>
      <w:marTop w:val="0"/>
      <w:marBottom w:val="0"/>
      <w:divBdr>
        <w:top w:val="none" w:sz="0" w:space="0" w:color="auto"/>
        <w:left w:val="none" w:sz="0" w:space="0" w:color="auto"/>
        <w:bottom w:val="none" w:sz="0" w:space="0" w:color="auto"/>
        <w:right w:val="none" w:sz="0" w:space="0" w:color="auto"/>
      </w:divBdr>
      <w:divsChild>
        <w:div w:id="1401557725">
          <w:marLeft w:val="0"/>
          <w:marRight w:val="0"/>
          <w:marTop w:val="0"/>
          <w:marBottom w:val="0"/>
          <w:divBdr>
            <w:top w:val="none" w:sz="0" w:space="0" w:color="auto"/>
            <w:left w:val="none" w:sz="0" w:space="0" w:color="auto"/>
            <w:bottom w:val="none" w:sz="0" w:space="0" w:color="auto"/>
            <w:right w:val="none" w:sz="0" w:space="0" w:color="auto"/>
          </w:divBdr>
        </w:div>
        <w:div w:id="995494037">
          <w:marLeft w:val="0"/>
          <w:marRight w:val="0"/>
          <w:marTop w:val="0"/>
          <w:marBottom w:val="0"/>
          <w:divBdr>
            <w:top w:val="none" w:sz="0" w:space="0" w:color="auto"/>
            <w:left w:val="none" w:sz="0" w:space="0" w:color="auto"/>
            <w:bottom w:val="none" w:sz="0" w:space="0" w:color="auto"/>
            <w:right w:val="none" w:sz="0" w:space="0" w:color="auto"/>
          </w:divBdr>
        </w:div>
        <w:div w:id="1123839834">
          <w:marLeft w:val="0"/>
          <w:marRight w:val="0"/>
          <w:marTop w:val="0"/>
          <w:marBottom w:val="0"/>
          <w:divBdr>
            <w:top w:val="none" w:sz="0" w:space="0" w:color="auto"/>
            <w:left w:val="none" w:sz="0" w:space="0" w:color="auto"/>
            <w:bottom w:val="none" w:sz="0" w:space="0" w:color="auto"/>
            <w:right w:val="none" w:sz="0" w:space="0" w:color="auto"/>
          </w:divBdr>
        </w:div>
      </w:divsChild>
    </w:div>
    <w:div w:id="1817985416">
      <w:bodyDiv w:val="1"/>
      <w:marLeft w:val="0"/>
      <w:marRight w:val="0"/>
      <w:marTop w:val="0"/>
      <w:marBottom w:val="0"/>
      <w:divBdr>
        <w:top w:val="none" w:sz="0" w:space="0" w:color="auto"/>
        <w:left w:val="none" w:sz="0" w:space="0" w:color="auto"/>
        <w:bottom w:val="none" w:sz="0" w:space="0" w:color="auto"/>
        <w:right w:val="none" w:sz="0" w:space="0" w:color="auto"/>
      </w:divBdr>
      <w:divsChild>
        <w:div w:id="1611202709">
          <w:marLeft w:val="0"/>
          <w:marRight w:val="0"/>
          <w:marTop w:val="0"/>
          <w:marBottom w:val="0"/>
          <w:divBdr>
            <w:top w:val="none" w:sz="0" w:space="0" w:color="auto"/>
            <w:left w:val="none" w:sz="0" w:space="0" w:color="auto"/>
            <w:bottom w:val="none" w:sz="0" w:space="0" w:color="auto"/>
            <w:right w:val="none" w:sz="0" w:space="0" w:color="auto"/>
          </w:divBdr>
        </w:div>
      </w:divsChild>
    </w:div>
    <w:div w:id="20700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08:250:0001:0084:ET:PDF" TargetMode="External"/><Relationship Id="rId18" Type="http://schemas.openxmlformats.org/officeDocument/2006/relationships/hyperlink" Target="http://www.agri.ee/sites/default/files/content/valjaanded/2015/trykis-2015-mahetoitlustus-lisa.xlsx" TargetMode="External"/><Relationship Id="rId26" Type="http://schemas.openxmlformats.org/officeDocument/2006/relationships/hyperlink" Target="http://eur-lex.europa.eu/homepage.html?locale=et" TargetMode="External"/><Relationship Id="rId39" Type="http://schemas.openxmlformats.org/officeDocument/2006/relationships/hyperlink" Target="http://eur-lex.europa.eu/legal-content/ET/TXT/HTML/?uri=CELEX:02008R0889-20140416&amp;qid=1417699293328&amp;from=ET" TargetMode="External"/><Relationship Id="rId21" Type="http://schemas.openxmlformats.org/officeDocument/2006/relationships/hyperlink" Target="https://www.riigiteataja.ee/akt/112072014093?leiaKehtiv" TargetMode="External"/><Relationship Id="rId34" Type="http://schemas.openxmlformats.org/officeDocument/2006/relationships/hyperlink" Target="http://eur-lex.europa.eu/legal-content/ET/TXT/HTML/?uri=CELEX:02008R0889-20140416&amp;qid=1417699293328&amp;from=ET" TargetMode="External"/><Relationship Id="rId42" Type="http://schemas.openxmlformats.org/officeDocument/2006/relationships/hyperlink" Target="http://eur-lex.europa.eu/legal-content/ET/TXT/HTML/?uri=CELEX:02008R0889-20140416&amp;qid=1417699293328&amp;from=ET" TargetMode="External"/><Relationship Id="rId47" Type="http://schemas.openxmlformats.org/officeDocument/2006/relationships/hyperlink" Target="http://eur-lex.europa.eu/legal-content/ET/TXT/HTML/?uri=CELEX:02008R0889-20140416&amp;qid=1417699293328&amp;from=ET" TargetMode="External"/><Relationship Id="rId50" Type="http://schemas.openxmlformats.org/officeDocument/2006/relationships/hyperlink" Target="http://eur-lex.europa.eu/legal-content/ET/TXT/HTML/?uri=CELEX:02008R0889-20140416&amp;qid=1417699293328&amp;from=ET" TargetMode="External"/><Relationship Id="rId55" Type="http://schemas.openxmlformats.org/officeDocument/2006/relationships/hyperlink" Target="http://eur-lex.europa.eu/legal-content/ET/TXT/HTML/?uri=CELEX:02008R0889-20140416&amp;qid=1417699293328&amp;from=ET" TargetMode="External"/><Relationship Id="rId63" Type="http://schemas.openxmlformats.org/officeDocument/2006/relationships/hyperlink" Target="mailto:info.lm@vet.agri.ee" TargetMode="External"/><Relationship Id="rId68" Type="http://schemas.openxmlformats.org/officeDocument/2006/relationships/hyperlink" Target="mailto:info.saare@vet.agri.ee"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info.vil@vet.agri.ee"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eur-lex.europa.eu/legal-content/ET/TXT/HTML/?uri=CELEX:02008R0889-20140416&amp;qid=1417699293328&amp;from=ET" TargetMode="External"/><Relationship Id="rId11" Type="http://schemas.openxmlformats.org/officeDocument/2006/relationships/hyperlink" Target="mailto:airi.vetemaa@gmail.com" TargetMode="External"/><Relationship Id="rId24" Type="http://schemas.openxmlformats.org/officeDocument/2006/relationships/hyperlink" Target="https://www.riigiteataja.ee/akt/12759709" TargetMode="External"/><Relationship Id="rId32" Type="http://schemas.openxmlformats.org/officeDocument/2006/relationships/hyperlink" Target="http://eur-lex.europa.eu/legal-content/ET/TXT/HTML/?uri=CELEX:02008R0889-20140416&amp;qid=1417699293328&amp;from=ET" TargetMode="External"/><Relationship Id="rId37" Type="http://schemas.openxmlformats.org/officeDocument/2006/relationships/hyperlink" Target="http://eur-lex.europa.eu/legal-content/ET/TXT/HTML/?uri=CELEX:02008R0889-20140416&amp;qid=1417699293328&amp;from=ET" TargetMode="External"/><Relationship Id="rId40" Type="http://schemas.openxmlformats.org/officeDocument/2006/relationships/hyperlink" Target="http://eur-lex.europa.eu/legal-content/ET/TXT/HTML/?uri=CELEX:02008R0889-20140416&amp;qid=1417699293328&amp;from=ET" TargetMode="External"/><Relationship Id="rId45" Type="http://schemas.openxmlformats.org/officeDocument/2006/relationships/hyperlink" Target="http://eur-lex.europa.eu/legal-content/ET/TXT/HTML/?uri=CELEX:02008R0889-20140416&amp;qid=1417699293328&amp;from=ET" TargetMode="External"/><Relationship Id="rId53" Type="http://schemas.openxmlformats.org/officeDocument/2006/relationships/hyperlink" Target="http://eur-lex.europa.eu/legal-content/ET/TXT/HTML/?uri=CELEX:02008R0889-20140416&amp;qid=1417699293328&amp;from=ET" TargetMode="External"/><Relationship Id="rId58" Type="http://schemas.openxmlformats.org/officeDocument/2006/relationships/image" Target="media/image3.jpeg"/><Relationship Id="rId66" Type="http://schemas.openxmlformats.org/officeDocument/2006/relationships/hyperlink" Target="mailto:info.polva@vet.agri.ee" TargetMode="External"/><Relationship Id="rId74" Type="http://schemas.openxmlformats.org/officeDocument/2006/relationships/footer" Target="footer1.xml"/><Relationship Id="rId79"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http://eur-lex.europa.eu/LexUriServ/LexUriServ.do?uri=OJ:L:2008:250:0001:0084:ET:PDF" TargetMode="External"/><Relationship Id="rId28" Type="http://schemas.openxmlformats.org/officeDocument/2006/relationships/hyperlink" Target="http://www.vet.agri.ee/?op=body&amp;id=701" TargetMode="External"/><Relationship Id="rId36" Type="http://schemas.openxmlformats.org/officeDocument/2006/relationships/hyperlink" Target="http://eur-lex.europa.eu/legal-content/ET/TXT/HTML/?uri=CELEX:02008R0889-20140416&amp;qid=1417699293328&amp;from=ET" TargetMode="External"/><Relationship Id="rId49" Type="http://schemas.openxmlformats.org/officeDocument/2006/relationships/hyperlink" Target="http://eur-lex.europa.eu/legal-content/ET/TXT/HTML/?uri=CELEX:02008R0889-20140416&amp;qid=1417699293328&amp;from=ET" TargetMode="External"/><Relationship Id="rId57" Type="http://schemas.openxmlformats.org/officeDocument/2006/relationships/hyperlink" Target="http://www.agri.ee/sites/default/files/content/valjaanded/2015/trykis-2015-mahetoitlustus-lisa.xlsx" TargetMode="External"/><Relationship Id="rId61" Type="http://schemas.openxmlformats.org/officeDocument/2006/relationships/hyperlink" Target="mailto:info.jogeva@vet.agri.ee" TargetMode="External"/><Relationship Id="rId10" Type="http://schemas.openxmlformats.org/officeDocument/2006/relationships/hyperlink" Target="mailto:piret.rajasalu@vet.agri.ee" TargetMode="External"/><Relationship Id="rId19" Type="http://schemas.openxmlformats.org/officeDocument/2006/relationships/hyperlink" Target="http://www.vet.agri.ee/?op=body&amp;id=70" TargetMode="External"/><Relationship Id="rId31" Type="http://schemas.openxmlformats.org/officeDocument/2006/relationships/hyperlink" Target="http://eur-lex.europa.eu/legal-content/ET/TXT/HTML/?uri=CELEX:02008R0889-20140416&amp;qid=1417699293328&amp;from=ET" TargetMode="External"/><Relationship Id="rId44" Type="http://schemas.openxmlformats.org/officeDocument/2006/relationships/hyperlink" Target="http://eur-lex.europa.eu/legal-content/ET/TXT/HTML/?uri=CELEX:02008R0889-20140416&amp;qid=1417699293328&amp;from=ET" TargetMode="External"/><Relationship Id="rId52" Type="http://schemas.openxmlformats.org/officeDocument/2006/relationships/hyperlink" Target="http://eur-lex.europa.eu/legal-content/ET/TXT/HTML/?uri=CELEX:02008R0889-20140416&amp;qid=1417699293328&amp;from=ET" TargetMode="External"/><Relationship Id="rId60" Type="http://schemas.openxmlformats.org/officeDocument/2006/relationships/hyperlink" Target="mailto:info.iv@vet.agri.ee" TargetMode="External"/><Relationship Id="rId65" Type="http://schemas.openxmlformats.org/officeDocument/2006/relationships/hyperlink" Target="mailto:info.prn@vet.agri.ee" TargetMode="External"/><Relationship Id="rId73" Type="http://schemas.openxmlformats.org/officeDocument/2006/relationships/hyperlink" Target="mailto:vet@vet.agri.e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ur-lex.europa.eu/LexUriServ/LexUriServ.do?uri=OJ:L:2008:250:0001:0084:ET:PDF" TargetMode="External"/><Relationship Id="rId22" Type="http://schemas.openxmlformats.org/officeDocument/2006/relationships/hyperlink" Target="http://eur-lex.europa.eu/LexUriServ/LexUriServ.do?uri=OJ:L:2007:189:0001:0023:ET:PDF" TargetMode="External"/><Relationship Id="rId27" Type="http://schemas.openxmlformats.org/officeDocument/2006/relationships/hyperlink" Target="https://www.riigiteataja.ee/" TargetMode="External"/><Relationship Id="rId30" Type="http://schemas.openxmlformats.org/officeDocument/2006/relationships/hyperlink" Target="http://eur-lex.europa.eu/legal-content/ET/TXT/HTML/?uri=CELEX:02008R0889-20140416&amp;qid=1417699293328&amp;from=ET" TargetMode="External"/><Relationship Id="rId35" Type="http://schemas.openxmlformats.org/officeDocument/2006/relationships/hyperlink" Target="http://eur-lex.europa.eu/legal-content/ET/TXT/HTML/?uri=CELEX:02008R0889-20140416&amp;qid=1417699293328&amp;from=ET" TargetMode="External"/><Relationship Id="rId43" Type="http://schemas.openxmlformats.org/officeDocument/2006/relationships/hyperlink" Target="http://eur-lex.europa.eu/legal-content/ET/TXT/HTML/?uri=CELEX:02008R0889-20140416&amp;qid=1417699293328&amp;from=ET" TargetMode="External"/><Relationship Id="rId48" Type="http://schemas.openxmlformats.org/officeDocument/2006/relationships/hyperlink" Target="http://eur-lex.europa.eu/legal-content/ET/TXT/HTML/?uri=CELEX:02008R0889-20140416&amp;qid=1417699293328&amp;from=ET" TargetMode="External"/><Relationship Id="rId56" Type="http://schemas.openxmlformats.org/officeDocument/2006/relationships/hyperlink" Target="http://eur-lex.europa.eu/legal-content/ET/TXT/HTML/?uri=CELEX:02008R0889-20140416&amp;qid=1417699293328&amp;from=ET" TargetMode="External"/><Relationship Id="rId64" Type="http://schemas.openxmlformats.org/officeDocument/2006/relationships/hyperlink" Target="mailto:info.lviru@vet.agri.ee" TargetMode="External"/><Relationship Id="rId69" Type="http://schemas.openxmlformats.org/officeDocument/2006/relationships/hyperlink" Target="mailto:info.tartu@vet.agri.ee"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ur-lex.europa.eu/legal-content/ET/TXT/HTML/?uri=CELEX:02008R0889-20140416&amp;qid=1417699293328&amp;from=ET" TargetMode="External"/><Relationship Id="rId72" Type="http://schemas.openxmlformats.org/officeDocument/2006/relationships/hyperlink" Target="mailto:info.voru@vet.agri.ee" TargetMode="External"/><Relationship Id="rId3" Type="http://schemas.openxmlformats.org/officeDocument/2006/relationships/numbering" Target="numbering.xml"/><Relationship Id="rId12" Type="http://schemas.openxmlformats.org/officeDocument/2006/relationships/hyperlink" Target="mailto:meritoko@gmail.com" TargetMode="External"/><Relationship Id="rId17" Type="http://schemas.openxmlformats.org/officeDocument/2006/relationships/hyperlink" Target="http://www.pma.agri.ee/index.php?id=104&amp;sub=128&amp;sub2=319" TargetMode="External"/><Relationship Id="rId25" Type="http://schemas.openxmlformats.org/officeDocument/2006/relationships/hyperlink" Target="https://www.riigiteataja.ee/akt/119062014004" TargetMode="External"/><Relationship Id="rId33" Type="http://schemas.openxmlformats.org/officeDocument/2006/relationships/hyperlink" Target="http://eur-lex.europa.eu/legal-content/ET/TXT/HTML/?uri=CELEX:02008R0889-20140416&amp;qid=1417699293328&amp;from=ET" TargetMode="External"/><Relationship Id="rId38" Type="http://schemas.openxmlformats.org/officeDocument/2006/relationships/hyperlink" Target="http://eur-lex.europa.eu/legal-content/ET/TXT/HTML/?uri=CELEX:02008R0889-20140416&amp;qid=1417699293328&amp;from=ET" TargetMode="External"/><Relationship Id="rId46" Type="http://schemas.openxmlformats.org/officeDocument/2006/relationships/hyperlink" Target="http://eur-lex.europa.eu/legal-content/ET/TXT/HTML/?uri=CELEX:02008R0889-20140416&amp;qid=1417699293328&amp;from=ET" TargetMode="External"/><Relationship Id="rId59" Type="http://schemas.openxmlformats.org/officeDocument/2006/relationships/hyperlink" Target="mailto:info.hiiu@vet.agri.ee" TargetMode="External"/><Relationship Id="rId67" Type="http://schemas.openxmlformats.org/officeDocument/2006/relationships/hyperlink" Target="mailto:info.rapla@vet.agri.ee" TargetMode="External"/><Relationship Id="rId20" Type="http://schemas.openxmlformats.org/officeDocument/2006/relationships/hyperlink" Target="http://www.vet.agri.ee/?op=body&amp;id=302" TargetMode="External"/><Relationship Id="rId41" Type="http://schemas.openxmlformats.org/officeDocument/2006/relationships/hyperlink" Target="http://eur-lex.europa.eu/legal-content/ET/TXT/HTML/?uri=CELEX:02008R0889-20140416&amp;qid=1417699293328&amp;from=ET" TargetMode="External"/><Relationship Id="rId54" Type="http://schemas.openxmlformats.org/officeDocument/2006/relationships/hyperlink" Target="http://eur-lex.europa.eu/legal-content/ET/TXT/HTML/?uri=CELEX:02008R0889-20140416&amp;qid=1417699293328&amp;from=ET" TargetMode="External"/><Relationship Id="rId62" Type="http://schemas.openxmlformats.org/officeDocument/2006/relationships/hyperlink" Target="mailto:info.jarva@vet.agri.ee" TargetMode="External"/><Relationship Id="rId70" Type="http://schemas.openxmlformats.org/officeDocument/2006/relationships/hyperlink" Target="mailto:info.valga@vet.agri.e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vet.agri.ee/?op=body&amp;id=687" TargetMode="External"/><Relationship Id="rId1" Type="http://schemas.openxmlformats.org/officeDocument/2006/relationships/hyperlink" Target="http://www.agri.ee/et/eesmargid-tegevused/toiduohutus/margistam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AE41A-D402-478E-B058-4019ADF5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6620</Words>
  <Characters>38397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Juhend toitlustusettevõttes mahepõllumajandusele viitavalt märgistatud toidu valmistamiseks ja reklaamimiseks</vt:lpstr>
    </vt:vector>
  </TitlesOfParts>
  <Company/>
  <LinksUpToDate>false</LinksUpToDate>
  <CharactersWithSpaces>44928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Juhend toitlustusettevõttes mahepõllumajandusele viitavalt märgistatud toidu valmistamiseks ja reklaamimiseks</dc:title>
  <dc:creator/>
  <cp:keywords>Põllumajandusministeerium, mahepõllumajandus, mahetoitlustus</cp:keywords>
  <cp:lastModifiedBy/>
  <cp:revision>1</cp:revision>
  <dcterms:created xsi:type="dcterms:W3CDTF">2015-03-30T14:28:00Z</dcterms:created>
  <dcterms:modified xsi:type="dcterms:W3CDTF">2015-03-31T13:30:00Z</dcterms:modified>
</cp:coreProperties>
</file>